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DFA" w:rsidRPr="006A41E5" w:rsidRDefault="00C56DFA" w:rsidP="00A2717F">
      <w:pPr>
        <w:jc w:val="center"/>
        <w:rPr>
          <w:rFonts w:asciiTheme="majorBidi" w:eastAsia="Times New Roman" w:hAnsiTheme="majorBidi" w:cstheme="majorBidi"/>
          <w:b/>
          <w:bCs/>
          <w:sz w:val="32"/>
          <w:szCs w:val="32"/>
        </w:rPr>
      </w:pPr>
      <w:r w:rsidRPr="006A41E5">
        <w:rPr>
          <w:rFonts w:asciiTheme="majorBidi" w:eastAsia="Calibri" w:hAnsiTheme="majorBidi" w:cstheme="majorBidi"/>
          <w:b/>
          <w:bCs/>
          <w:sz w:val="32"/>
          <w:szCs w:val="32"/>
        </w:rPr>
        <w:t>Effect of Salinity on some morphological and physiological characters of Oat (</w:t>
      </w:r>
      <w:proofErr w:type="spellStart"/>
      <w:r w:rsidRPr="006A41E5">
        <w:rPr>
          <w:rFonts w:asciiTheme="majorBidi" w:eastAsia="Calibri" w:hAnsiTheme="majorBidi" w:cstheme="majorBidi"/>
          <w:b/>
          <w:bCs/>
          <w:i/>
          <w:iCs/>
          <w:sz w:val="32"/>
          <w:szCs w:val="32"/>
        </w:rPr>
        <w:t>Avena</w:t>
      </w:r>
      <w:proofErr w:type="spellEnd"/>
      <w:r w:rsidRPr="006A41E5">
        <w:rPr>
          <w:rFonts w:asciiTheme="majorBidi" w:eastAsia="Calibri" w:hAnsiTheme="majorBidi" w:cstheme="majorBidi"/>
          <w:b/>
          <w:bCs/>
          <w:i/>
          <w:iCs/>
          <w:sz w:val="32"/>
          <w:szCs w:val="32"/>
        </w:rPr>
        <w:t xml:space="preserve"> sativa L.</w:t>
      </w:r>
      <w:r w:rsidRPr="006A41E5">
        <w:rPr>
          <w:rFonts w:asciiTheme="majorBidi" w:eastAsia="Calibri" w:hAnsiTheme="majorBidi" w:cstheme="majorBidi"/>
          <w:b/>
          <w:bCs/>
          <w:sz w:val="32"/>
          <w:szCs w:val="32"/>
        </w:rPr>
        <w:t>) plants</w:t>
      </w:r>
    </w:p>
    <w:p w:rsidR="00C56DFA" w:rsidRPr="006A41E5" w:rsidRDefault="00C56DFA" w:rsidP="00C56DFA">
      <w:pPr>
        <w:autoSpaceDE w:val="0"/>
        <w:autoSpaceDN w:val="0"/>
        <w:adjustRightInd w:val="0"/>
        <w:spacing w:after="0"/>
        <w:rPr>
          <w:rFonts w:asciiTheme="majorBidi" w:eastAsia="Calibri" w:hAnsiTheme="majorBidi" w:cstheme="majorBidi"/>
          <w:color w:val="000000"/>
          <w:vertAlign w:val="superscript"/>
        </w:rPr>
      </w:pPr>
      <w:proofErr w:type="spellStart"/>
      <w:r w:rsidRPr="006A41E5">
        <w:rPr>
          <w:rFonts w:asciiTheme="majorBidi" w:eastAsia="Calibri" w:hAnsiTheme="majorBidi" w:cstheme="majorBidi"/>
          <w:color w:val="000000"/>
        </w:rPr>
        <w:t>Sargul</w:t>
      </w:r>
      <w:proofErr w:type="spellEnd"/>
      <w:r w:rsidRPr="006A41E5">
        <w:rPr>
          <w:rFonts w:asciiTheme="majorBidi" w:eastAsia="Calibri" w:hAnsiTheme="majorBidi" w:cstheme="majorBidi"/>
          <w:color w:val="000000"/>
        </w:rPr>
        <w:t xml:space="preserve"> A. </w:t>
      </w:r>
      <w:proofErr w:type="spellStart"/>
      <w:r w:rsidRPr="006A41E5">
        <w:rPr>
          <w:rFonts w:asciiTheme="majorBidi" w:eastAsia="Calibri" w:hAnsiTheme="majorBidi" w:cstheme="majorBidi"/>
          <w:color w:val="000000"/>
        </w:rPr>
        <w:t>Khudhur</w:t>
      </w:r>
      <w:proofErr w:type="spellEnd"/>
      <w:r w:rsidRPr="006A41E5">
        <w:rPr>
          <w:rFonts w:asciiTheme="majorBidi" w:eastAsia="Calibri" w:hAnsiTheme="majorBidi" w:cstheme="majorBidi"/>
          <w:color w:val="000000"/>
        </w:rPr>
        <w:t xml:space="preserve"> </w:t>
      </w:r>
      <w:proofErr w:type="gramStart"/>
      <w:r w:rsidRPr="006A41E5">
        <w:rPr>
          <w:rFonts w:asciiTheme="majorBidi" w:eastAsia="Calibri" w:hAnsiTheme="majorBidi" w:cstheme="majorBidi"/>
          <w:color w:val="000000"/>
          <w:vertAlign w:val="superscript"/>
        </w:rPr>
        <w:t xml:space="preserve">1 </w:t>
      </w:r>
      <w:r w:rsidRPr="006A41E5">
        <w:rPr>
          <w:rFonts w:asciiTheme="majorBidi" w:eastAsia="Calibri" w:hAnsiTheme="majorBidi" w:cstheme="majorBidi"/>
          <w:color w:val="000000"/>
        </w:rPr>
        <w:t>;</w:t>
      </w:r>
      <w:proofErr w:type="gramEnd"/>
      <w:r w:rsidRPr="006A41E5">
        <w:rPr>
          <w:rFonts w:asciiTheme="majorBidi" w:eastAsia="Calibri" w:hAnsiTheme="majorBidi" w:cstheme="majorBidi"/>
          <w:color w:val="000000"/>
        </w:rPr>
        <w:t xml:space="preserve"> </w:t>
      </w:r>
      <w:proofErr w:type="spellStart"/>
      <w:r w:rsidRPr="006A41E5">
        <w:rPr>
          <w:rFonts w:asciiTheme="majorBidi" w:eastAsia="Calibri" w:hAnsiTheme="majorBidi" w:cstheme="majorBidi"/>
          <w:color w:val="000000"/>
        </w:rPr>
        <w:t>Younis</w:t>
      </w:r>
      <w:proofErr w:type="spellEnd"/>
      <w:r w:rsidRPr="006A41E5">
        <w:rPr>
          <w:rFonts w:asciiTheme="majorBidi" w:eastAsia="Calibri" w:hAnsiTheme="majorBidi" w:cstheme="majorBidi"/>
          <w:color w:val="000000"/>
        </w:rPr>
        <w:t xml:space="preserve"> H. Mustafa </w:t>
      </w:r>
      <w:r w:rsidRPr="006A41E5">
        <w:rPr>
          <w:rFonts w:asciiTheme="majorBidi" w:eastAsia="Calibri" w:hAnsiTheme="majorBidi" w:cstheme="majorBidi"/>
          <w:color w:val="000000"/>
          <w:vertAlign w:val="superscript"/>
        </w:rPr>
        <w:t>2</w:t>
      </w:r>
      <w:r w:rsidRPr="006A41E5">
        <w:rPr>
          <w:rFonts w:asciiTheme="majorBidi" w:eastAsia="Calibri" w:hAnsiTheme="majorBidi" w:cstheme="majorBidi"/>
          <w:color w:val="000000"/>
        </w:rPr>
        <w:t xml:space="preserve"> and </w:t>
      </w:r>
      <w:proofErr w:type="spellStart"/>
      <w:r w:rsidRPr="006A41E5">
        <w:rPr>
          <w:rFonts w:asciiTheme="majorBidi" w:eastAsia="Calibri" w:hAnsiTheme="majorBidi" w:cstheme="majorBidi"/>
          <w:color w:val="000000"/>
        </w:rPr>
        <w:t>Aroul</w:t>
      </w:r>
      <w:proofErr w:type="spellEnd"/>
      <w:r w:rsidRPr="006A41E5">
        <w:rPr>
          <w:rFonts w:asciiTheme="majorBidi" w:eastAsia="Calibri" w:hAnsiTheme="majorBidi" w:cstheme="majorBidi"/>
          <w:color w:val="000000"/>
        </w:rPr>
        <w:t xml:space="preserve"> M. Anwar</w:t>
      </w:r>
      <w:r w:rsidRPr="006A41E5">
        <w:rPr>
          <w:rFonts w:asciiTheme="majorBidi" w:eastAsia="Calibri" w:hAnsiTheme="majorBidi" w:cstheme="majorBidi"/>
          <w:color w:val="000000"/>
          <w:vertAlign w:val="superscript"/>
        </w:rPr>
        <w:t>2</w:t>
      </w:r>
    </w:p>
    <w:p w:rsidR="00C56DFA" w:rsidRPr="00751C2B" w:rsidRDefault="00C56DFA" w:rsidP="00C56DFA">
      <w:pPr>
        <w:autoSpaceDE w:val="0"/>
        <w:autoSpaceDN w:val="0"/>
        <w:adjustRightInd w:val="0"/>
        <w:spacing w:after="0"/>
        <w:rPr>
          <w:rFonts w:asciiTheme="majorBidi" w:eastAsia="Calibri" w:hAnsiTheme="majorBidi" w:cstheme="majorBidi"/>
          <w:color w:val="000000"/>
          <w:sz w:val="12"/>
          <w:szCs w:val="12"/>
        </w:rPr>
      </w:pPr>
    </w:p>
    <w:p w:rsidR="00C56DFA" w:rsidRPr="006A41E5" w:rsidRDefault="00C56DFA" w:rsidP="00C56DFA">
      <w:pPr>
        <w:autoSpaceDE w:val="0"/>
        <w:autoSpaceDN w:val="0"/>
        <w:adjustRightInd w:val="0"/>
        <w:spacing w:after="0"/>
        <w:rPr>
          <w:rFonts w:asciiTheme="majorBidi" w:eastAsia="Calibri" w:hAnsiTheme="majorBidi" w:cstheme="majorBidi"/>
          <w:color w:val="000000"/>
        </w:rPr>
      </w:pPr>
      <w:r w:rsidRPr="006A41E5">
        <w:rPr>
          <w:rFonts w:asciiTheme="majorBidi" w:eastAsia="Calibri" w:hAnsiTheme="majorBidi" w:cstheme="majorBidi"/>
          <w:color w:val="000000"/>
        </w:rPr>
        <w:t xml:space="preserve"> Kurdistan Region- Iraq/ </w:t>
      </w:r>
      <w:proofErr w:type="spellStart"/>
      <w:r w:rsidRPr="006A41E5">
        <w:rPr>
          <w:rFonts w:asciiTheme="majorBidi" w:eastAsia="Calibri" w:hAnsiTheme="majorBidi" w:cstheme="majorBidi"/>
          <w:color w:val="000000"/>
        </w:rPr>
        <w:t>Koya</w:t>
      </w:r>
      <w:proofErr w:type="spellEnd"/>
      <w:r w:rsidRPr="006A41E5">
        <w:rPr>
          <w:rFonts w:asciiTheme="majorBidi" w:eastAsia="Calibri" w:hAnsiTheme="majorBidi" w:cstheme="majorBidi"/>
          <w:color w:val="000000"/>
        </w:rPr>
        <w:t xml:space="preserve"> University/Faculty of Science and Health/ Department of Biology </w:t>
      </w:r>
    </w:p>
    <w:p w:rsidR="00C56DFA" w:rsidRPr="006A41E5" w:rsidRDefault="00C56DFA" w:rsidP="00C56DFA">
      <w:pPr>
        <w:widowControl w:val="0"/>
        <w:autoSpaceDE w:val="0"/>
        <w:autoSpaceDN w:val="0"/>
        <w:spacing w:after="0"/>
        <w:ind w:right="-483"/>
        <w:jc w:val="both"/>
        <w:rPr>
          <w:rFonts w:asciiTheme="majorBidi" w:eastAsia="Times New Roman" w:hAnsiTheme="majorBidi" w:cstheme="majorBidi"/>
        </w:rPr>
      </w:pPr>
      <w:r w:rsidRPr="006A41E5">
        <w:rPr>
          <w:rFonts w:asciiTheme="majorBidi" w:eastAsia="Calibri" w:hAnsiTheme="majorBidi" w:cstheme="majorBidi"/>
          <w:color w:val="000000"/>
        </w:rPr>
        <w:t xml:space="preserve"> E-mail: sargul.ahmed@koyauniversity.org</w:t>
      </w:r>
    </w:p>
    <w:p w:rsidR="00C56DFA" w:rsidRPr="00DD2B3E" w:rsidRDefault="00C56DFA" w:rsidP="00C56DFA">
      <w:pPr>
        <w:widowControl w:val="0"/>
        <w:autoSpaceDE w:val="0"/>
        <w:autoSpaceDN w:val="0"/>
        <w:spacing w:after="0"/>
        <w:ind w:right="-483"/>
        <w:jc w:val="both"/>
        <w:rPr>
          <w:rFonts w:asciiTheme="majorBidi" w:eastAsia="Times New Roman" w:hAnsiTheme="majorBidi" w:cstheme="majorBidi"/>
          <w:sz w:val="12"/>
          <w:szCs w:val="12"/>
        </w:rPr>
      </w:pPr>
    </w:p>
    <w:p w:rsidR="00A85E24" w:rsidRPr="00751C2B" w:rsidRDefault="00A85E24" w:rsidP="00C56DFA">
      <w:pPr>
        <w:widowControl w:val="0"/>
        <w:autoSpaceDE w:val="0"/>
        <w:autoSpaceDN w:val="0"/>
        <w:spacing w:after="0"/>
        <w:ind w:right="-483"/>
        <w:jc w:val="both"/>
        <w:rPr>
          <w:rFonts w:asciiTheme="majorBidi" w:eastAsia="Times New Roman" w:hAnsiTheme="majorBidi" w:cstheme="majorBidi"/>
          <w:iCs/>
          <w:sz w:val="8"/>
          <w:szCs w:val="8"/>
          <w:lang w:val="fr-FR"/>
        </w:rPr>
      </w:pPr>
    </w:p>
    <w:p w:rsidR="00C56DFA" w:rsidRPr="00A85E24" w:rsidRDefault="00C56DFA" w:rsidP="00A85E24">
      <w:pPr>
        <w:spacing w:after="0"/>
        <w:ind w:right="-15"/>
        <w:contextualSpacing/>
        <w:rPr>
          <w:rFonts w:asciiTheme="majorBidi" w:eastAsia="Arial" w:hAnsiTheme="majorBidi" w:cstheme="majorBidi"/>
          <w:b/>
          <w:sz w:val="24"/>
          <w:szCs w:val="24"/>
          <w:lang w:val="fr-FR"/>
        </w:rPr>
      </w:pPr>
      <w:r w:rsidRPr="00F47351">
        <w:rPr>
          <w:rFonts w:asciiTheme="majorBidi" w:eastAsia="Calibri" w:hAnsiTheme="majorBidi" w:cstheme="majorBidi"/>
          <w:b/>
          <w:bCs/>
          <w:sz w:val="24"/>
          <w:szCs w:val="24"/>
        </w:rPr>
        <w:t>Abstract</w:t>
      </w:r>
    </w:p>
    <w:p w:rsidR="00C56DFA" w:rsidRPr="006A41E5" w:rsidRDefault="00C56DFA" w:rsidP="00A85E24">
      <w:pPr>
        <w:autoSpaceDE w:val="0"/>
        <w:autoSpaceDN w:val="0"/>
        <w:adjustRightInd w:val="0"/>
        <w:jc w:val="both"/>
        <w:rPr>
          <w:rFonts w:asciiTheme="majorBidi" w:eastAsia="Times New Roman" w:hAnsiTheme="majorBidi" w:cstheme="majorBidi"/>
          <w:color w:val="000000"/>
        </w:rPr>
      </w:pPr>
      <w:r w:rsidRPr="006A41E5">
        <w:rPr>
          <w:rFonts w:asciiTheme="majorBidi" w:eastAsia="Times New Roman" w:hAnsiTheme="majorBidi" w:cstheme="majorBidi"/>
          <w:color w:val="000000"/>
          <w:lang w:bidi="ar-IQ"/>
        </w:rPr>
        <w:t xml:space="preserve">      The experiment was conducted in a private field at </w:t>
      </w:r>
      <w:r w:rsidRPr="006A41E5">
        <w:rPr>
          <w:rFonts w:asciiTheme="majorBidi" w:eastAsia="Times New Roman" w:hAnsiTheme="majorBidi" w:cstheme="majorBidi"/>
        </w:rPr>
        <w:t xml:space="preserve">Biology department /Faculty of Science and Health / </w:t>
      </w:r>
      <w:proofErr w:type="spellStart"/>
      <w:r w:rsidRPr="006A41E5">
        <w:rPr>
          <w:rFonts w:asciiTheme="majorBidi" w:eastAsia="Times New Roman" w:hAnsiTheme="majorBidi" w:cstheme="majorBidi"/>
        </w:rPr>
        <w:t>Koya</w:t>
      </w:r>
      <w:proofErr w:type="spellEnd"/>
      <w:r w:rsidRPr="006A41E5">
        <w:rPr>
          <w:rFonts w:asciiTheme="majorBidi" w:eastAsia="Times New Roman" w:hAnsiTheme="majorBidi" w:cstheme="majorBidi"/>
        </w:rPr>
        <w:t xml:space="preserve"> University / Kurdistan region, located at 44</w:t>
      </w:r>
      <w:r w:rsidRPr="006A41E5">
        <w:rPr>
          <w:rFonts w:asciiTheme="majorBidi" w:eastAsia="Times New Roman" w:hAnsiTheme="majorBidi" w:cstheme="majorBidi"/>
          <w:vertAlign w:val="superscript"/>
        </w:rPr>
        <w:t>o</w:t>
      </w:r>
      <w:r w:rsidRPr="006A41E5">
        <w:rPr>
          <w:rFonts w:asciiTheme="majorBidi" w:eastAsia="Times New Roman" w:hAnsiTheme="majorBidi" w:cstheme="majorBidi"/>
        </w:rPr>
        <w:t xml:space="preserve"> E, 33</w:t>
      </w:r>
      <w:r w:rsidRPr="006A41E5">
        <w:rPr>
          <w:rFonts w:asciiTheme="majorBidi" w:eastAsia="Times New Roman" w:hAnsiTheme="majorBidi" w:cstheme="majorBidi"/>
          <w:vertAlign w:val="superscript"/>
        </w:rPr>
        <w:t xml:space="preserve"> o</w:t>
      </w:r>
      <w:r w:rsidRPr="006A41E5">
        <w:rPr>
          <w:rFonts w:asciiTheme="majorBidi" w:eastAsia="Times New Roman" w:hAnsiTheme="majorBidi" w:cstheme="majorBidi"/>
        </w:rPr>
        <w:t>4N and 570 m of altitude</w:t>
      </w:r>
      <w:r w:rsidRPr="006A41E5">
        <w:rPr>
          <w:rFonts w:asciiTheme="majorBidi" w:eastAsia="Times New Roman" w:hAnsiTheme="majorBidi" w:cstheme="majorBidi"/>
          <w:lang w:bidi="ar-IQ"/>
        </w:rPr>
        <w:t xml:space="preserve"> above sea level</w:t>
      </w:r>
      <w:r w:rsidRPr="006A41E5">
        <w:rPr>
          <w:rFonts w:asciiTheme="majorBidi" w:eastAsia="Times New Roman" w:hAnsiTheme="majorBidi" w:cstheme="majorBidi"/>
        </w:rPr>
        <w:t xml:space="preserve">. </w:t>
      </w:r>
      <w:r w:rsidRPr="006A41E5">
        <w:rPr>
          <w:rFonts w:asciiTheme="majorBidi" w:eastAsia="Times New Roman" w:hAnsiTheme="majorBidi" w:cstheme="majorBidi"/>
          <w:lang w:bidi="ar-IQ"/>
        </w:rPr>
        <w:t xml:space="preserve">A factorial experiment with randomized complete block design (R.C.B.D.) with three replications was conducted to study the combination effect of two Oat species (Possum T1 and </w:t>
      </w:r>
      <w:proofErr w:type="spellStart"/>
      <w:r w:rsidRPr="006A41E5">
        <w:rPr>
          <w:rFonts w:asciiTheme="majorBidi" w:eastAsia="Times New Roman" w:hAnsiTheme="majorBidi" w:cstheme="majorBidi"/>
          <w:lang w:bidi="ar-IQ"/>
        </w:rPr>
        <w:t>Icarda</w:t>
      </w:r>
      <w:proofErr w:type="spellEnd"/>
      <w:r w:rsidRPr="006A41E5">
        <w:rPr>
          <w:rFonts w:asciiTheme="majorBidi" w:eastAsia="Times New Roman" w:hAnsiTheme="majorBidi" w:cstheme="majorBidi"/>
          <w:lang w:bidi="ar-IQ"/>
        </w:rPr>
        <w:t xml:space="preserve"> tall T</w:t>
      </w:r>
      <w:r w:rsidRPr="006A41E5">
        <w:rPr>
          <w:rFonts w:asciiTheme="majorBidi" w:eastAsia="Times New Roman" w:hAnsiTheme="majorBidi" w:cstheme="majorBidi"/>
          <w:vertAlign w:val="subscript"/>
          <w:lang w:bidi="ar-IQ"/>
        </w:rPr>
        <w:t>2)</w:t>
      </w:r>
      <w:r w:rsidRPr="006A41E5">
        <w:rPr>
          <w:rFonts w:asciiTheme="majorBidi" w:eastAsia="Times New Roman" w:hAnsiTheme="majorBidi" w:cstheme="majorBidi"/>
          <w:lang w:bidi="ar-IQ"/>
        </w:rPr>
        <w:t xml:space="preserve"> and salinity (</w:t>
      </w:r>
      <w:proofErr w:type="spellStart"/>
      <w:r w:rsidRPr="006A41E5">
        <w:rPr>
          <w:rFonts w:asciiTheme="majorBidi" w:eastAsia="Times New Roman" w:hAnsiTheme="majorBidi" w:cstheme="majorBidi"/>
          <w:lang w:bidi="ar-IQ"/>
        </w:rPr>
        <w:t>NaCl</w:t>
      </w:r>
      <w:proofErr w:type="spellEnd"/>
      <w:r w:rsidRPr="006A41E5">
        <w:rPr>
          <w:rFonts w:asciiTheme="majorBidi" w:eastAsia="Times New Roman" w:hAnsiTheme="majorBidi" w:cstheme="majorBidi"/>
          <w:lang w:bidi="ar-IQ"/>
        </w:rPr>
        <w:t xml:space="preserve">) with four concentrations </w:t>
      </w:r>
      <w:r w:rsidRPr="006A41E5">
        <w:rPr>
          <w:rFonts w:asciiTheme="majorBidi" w:eastAsia="Times New Roman" w:hAnsiTheme="majorBidi" w:cstheme="majorBidi"/>
        </w:rPr>
        <w:t xml:space="preserve">0, 0.5, 1 and 2% </w:t>
      </w:r>
      <w:r w:rsidRPr="006A41E5">
        <w:rPr>
          <w:rFonts w:asciiTheme="majorBidi" w:eastAsia="Times New Roman" w:hAnsiTheme="majorBidi" w:cstheme="majorBidi"/>
          <w:lang w:bidi="ar-IQ"/>
        </w:rPr>
        <w:t>(C</w:t>
      </w:r>
      <w:r w:rsidRPr="006A41E5">
        <w:rPr>
          <w:rFonts w:asciiTheme="majorBidi" w:eastAsia="Times New Roman" w:hAnsiTheme="majorBidi" w:cstheme="majorBidi"/>
          <w:vertAlign w:val="subscript"/>
          <w:lang w:bidi="ar-IQ"/>
        </w:rPr>
        <w:t>0</w:t>
      </w:r>
      <w:r w:rsidRPr="006A41E5">
        <w:rPr>
          <w:rFonts w:asciiTheme="majorBidi" w:eastAsia="Times New Roman" w:hAnsiTheme="majorBidi" w:cstheme="majorBidi"/>
          <w:lang w:bidi="ar-IQ"/>
        </w:rPr>
        <w:t>, C</w:t>
      </w:r>
      <w:r w:rsidRPr="006A41E5">
        <w:rPr>
          <w:rFonts w:asciiTheme="majorBidi" w:eastAsia="Times New Roman" w:hAnsiTheme="majorBidi" w:cstheme="majorBidi"/>
          <w:vertAlign w:val="subscript"/>
          <w:lang w:bidi="ar-IQ"/>
        </w:rPr>
        <w:t>1,</w:t>
      </w:r>
      <w:r w:rsidRPr="006A41E5">
        <w:rPr>
          <w:rFonts w:asciiTheme="majorBidi" w:eastAsia="Times New Roman" w:hAnsiTheme="majorBidi" w:cstheme="majorBidi"/>
          <w:lang w:bidi="ar-IQ"/>
        </w:rPr>
        <w:t xml:space="preserve"> C</w:t>
      </w:r>
      <w:r w:rsidRPr="006A41E5">
        <w:rPr>
          <w:rFonts w:asciiTheme="majorBidi" w:eastAsia="Times New Roman" w:hAnsiTheme="majorBidi" w:cstheme="majorBidi"/>
          <w:vertAlign w:val="subscript"/>
          <w:lang w:bidi="ar-IQ"/>
        </w:rPr>
        <w:t>2,</w:t>
      </w:r>
      <w:r w:rsidRPr="006A41E5">
        <w:rPr>
          <w:rFonts w:asciiTheme="majorBidi" w:eastAsia="Times New Roman" w:hAnsiTheme="majorBidi" w:cstheme="majorBidi"/>
          <w:lang w:bidi="ar-IQ"/>
        </w:rPr>
        <w:t xml:space="preserve"> and C</w:t>
      </w:r>
      <w:r w:rsidRPr="006A41E5">
        <w:rPr>
          <w:rFonts w:asciiTheme="majorBidi" w:eastAsia="Times New Roman" w:hAnsiTheme="majorBidi" w:cstheme="majorBidi"/>
          <w:vertAlign w:val="subscript"/>
          <w:lang w:bidi="ar-IQ"/>
        </w:rPr>
        <w:t>3</w:t>
      </w:r>
      <w:r w:rsidRPr="006A41E5">
        <w:rPr>
          <w:rFonts w:asciiTheme="majorBidi" w:eastAsia="Times New Roman" w:hAnsiTheme="majorBidi" w:cstheme="majorBidi"/>
          <w:lang w:bidi="ar-IQ"/>
        </w:rPr>
        <w:t xml:space="preserve">), </w:t>
      </w:r>
      <w:r w:rsidRPr="006A41E5">
        <w:rPr>
          <w:rFonts w:asciiTheme="majorBidi" w:eastAsia="Times New Roman" w:hAnsiTheme="majorBidi" w:cstheme="majorBidi"/>
        </w:rPr>
        <w:t xml:space="preserve">tap water was used as a control. </w:t>
      </w:r>
      <w:proofErr w:type="gramStart"/>
      <w:r w:rsidRPr="006A41E5">
        <w:rPr>
          <w:rFonts w:asciiTheme="majorBidi" w:eastAsia="Times New Roman" w:hAnsiTheme="majorBidi" w:cstheme="majorBidi"/>
        </w:rPr>
        <w:t xml:space="preserve">When </w:t>
      </w:r>
      <w:proofErr w:type="spellStart"/>
      <w:r w:rsidRPr="006A41E5">
        <w:rPr>
          <w:rFonts w:asciiTheme="majorBidi" w:eastAsia="Times New Roman" w:hAnsiTheme="majorBidi" w:cstheme="majorBidi"/>
          <w:i/>
          <w:iCs/>
        </w:rPr>
        <w:t>Avena</w:t>
      </w:r>
      <w:proofErr w:type="spellEnd"/>
      <w:r w:rsidRPr="006A41E5">
        <w:rPr>
          <w:rFonts w:asciiTheme="majorBidi" w:eastAsia="Times New Roman" w:hAnsiTheme="majorBidi" w:cstheme="majorBidi"/>
          <w:i/>
          <w:iCs/>
        </w:rPr>
        <w:t xml:space="preserve"> sativa</w:t>
      </w:r>
      <w:r w:rsidRPr="006A41E5">
        <w:rPr>
          <w:rFonts w:asciiTheme="majorBidi" w:eastAsia="Times New Roman" w:hAnsiTheme="majorBidi" w:cstheme="majorBidi"/>
        </w:rPr>
        <w:t xml:space="preserve"> plant was exposed to various concentrations of salinity, and they were found to have </w:t>
      </w:r>
      <w:proofErr w:type="spellStart"/>
      <w:r w:rsidRPr="006A41E5">
        <w:rPr>
          <w:rFonts w:asciiTheme="majorBidi" w:eastAsia="Times New Roman" w:hAnsiTheme="majorBidi" w:cstheme="majorBidi"/>
        </w:rPr>
        <w:t>NaCl</w:t>
      </w:r>
      <w:proofErr w:type="spellEnd"/>
      <w:r w:rsidRPr="006A41E5">
        <w:rPr>
          <w:rFonts w:asciiTheme="majorBidi" w:eastAsia="Times New Roman" w:hAnsiTheme="majorBidi" w:cstheme="majorBidi"/>
        </w:rPr>
        <w:t xml:space="preserve"> and accumulation in plants.</w:t>
      </w:r>
      <w:proofErr w:type="gramEnd"/>
      <w:r w:rsidRPr="006A41E5">
        <w:rPr>
          <w:rFonts w:asciiTheme="majorBidi" w:eastAsia="Times New Roman" w:hAnsiTheme="majorBidi" w:cstheme="majorBidi"/>
        </w:rPr>
        <w:t xml:space="preserve"> </w:t>
      </w:r>
      <w:proofErr w:type="spellStart"/>
      <w:r w:rsidRPr="006A41E5">
        <w:rPr>
          <w:rFonts w:asciiTheme="majorBidi" w:eastAsia="Times New Roman" w:hAnsiTheme="majorBidi" w:cstheme="majorBidi"/>
        </w:rPr>
        <w:t>NaCl</w:t>
      </w:r>
      <w:proofErr w:type="spellEnd"/>
      <w:r w:rsidRPr="006A41E5">
        <w:rPr>
          <w:rFonts w:asciiTheme="majorBidi" w:eastAsia="Times New Roman" w:hAnsiTheme="majorBidi" w:cstheme="majorBidi"/>
        </w:rPr>
        <w:t xml:space="preserve"> stress inhibited plant growth and had a significant effect on the</w:t>
      </w:r>
      <w:r w:rsidRPr="006A41E5">
        <w:rPr>
          <w:rFonts w:asciiTheme="majorBidi" w:eastAsia="Times New Roman" w:hAnsiTheme="majorBidi" w:cstheme="majorBidi"/>
          <w:lang w:bidi="ar-IQ"/>
        </w:rPr>
        <w:t xml:space="preserve"> plant height,</w:t>
      </w:r>
      <w:r w:rsidRPr="006A41E5">
        <w:rPr>
          <w:rFonts w:asciiTheme="majorBidi" w:eastAsia="Times New Roman" w:hAnsiTheme="majorBidi" w:cstheme="majorBidi"/>
        </w:rPr>
        <w:t xml:space="preserve"> number </w:t>
      </w:r>
      <w:r w:rsidRPr="006A41E5">
        <w:rPr>
          <w:rFonts w:asciiTheme="majorBidi" w:eastAsia="Times New Roman" w:hAnsiTheme="majorBidi" w:cstheme="majorBidi"/>
          <w:lang w:bidi="ar-IQ"/>
        </w:rPr>
        <w:t>of leaves</w:t>
      </w:r>
      <w:r w:rsidRPr="006A41E5">
        <w:rPr>
          <w:rFonts w:asciiTheme="majorBidi" w:eastAsia="Times New Roman" w:hAnsiTheme="majorBidi" w:cstheme="majorBidi"/>
        </w:rPr>
        <w:t>, diameter of plant, leaf area, root length</w:t>
      </w:r>
      <w:r w:rsidRPr="006A41E5">
        <w:rPr>
          <w:rFonts w:asciiTheme="majorBidi" w:eastAsia="Times New Roman" w:hAnsiTheme="majorBidi" w:cstheme="majorBidi"/>
          <w:lang w:bidi="ar-IQ"/>
        </w:rPr>
        <w:t xml:space="preserve"> and flag leaf area, length of spike and shoot dry matter. </w:t>
      </w:r>
      <w:proofErr w:type="gramStart"/>
      <w:r w:rsidRPr="006A41E5">
        <w:rPr>
          <w:rFonts w:asciiTheme="majorBidi" w:eastAsia="Times New Roman" w:hAnsiTheme="majorBidi" w:cstheme="majorBidi"/>
        </w:rPr>
        <w:t>Shows have significant effects, but decreasing on some vegetative growth,</w:t>
      </w:r>
      <w:r w:rsidRPr="006A41E5">
        <w:rPr>
          <w:rFonts w:asciiTheme="majorBidi" w:eastAsia="Times New Roman" w:hAnsiTheme="majorBidi" w:cstheme="majorBidi"/>
          <w:lang w:bidi="ar-IQ"/>
        </w:rPr>
        <w:t xml:space="preserve"> leaves</w:t>
      </w:r>
      <w:proofErr w:type="gramEnd"/>
      <w:r w:rsidRPr="006A41E5">
        <w:rPr>
          <w:rFonts w:asciiTheme="majorBidi" w:eastAsia="Times New Roman" w:hAnsiTheme="majorBidi" w:cstheme="majorBidi"/>
          <w:lang w:bidi="ar-IQ"/>
        </w:rPr>
        <w:t xml:space="preserve"> chemical content and some stomata characteristics </w:t>
      </w:r>
      <w:r w:rsidRPr="006A41E5">
        <w:rPr>
          <w:rFonts w:asciiTheme="majorBidi" w:eastAsia="Times New Roman" w:hAnsiTheme="majorBidi" w:cstheme="majorBidi"/>
        </w:rPr>
        <w:t>as compared with control</w:t>
      </w:r>
      <w:r w:rsidRPr="006A41E5">
        <w:rPr>
          <w:rFonts w:asciiTheme="majorBidi" w:eastAsia="Times New Roman" w:hAnsiTheme="majorBidi" w:cstheme="majorBidi"/>
          <w:color w:val="000000"/>
        </w:rPr>
        <w:t xml:space="preserve">. Overall, these results </w:t>
      </w:r>
      <w:r w:rsidRPr="006A41E5">
        <w:rPr>
          <w:rFonts w:asciiTheme="majorBidi" w:eastAsia="Times New Roman" w:hAnsiTheme="majorBidi" w:cstheme="majorBidi"/>
        </w:rPr>
        <w:t xml:space="preserve">showed that </w:t>
      </w:r>
      <w:r w:rsidRPr="006A41E5">
        <w:rPr>
          <w:rFonts w:asciiTheme="majorBidi" w:eastAsia="Times New Roman" w:hAnsiTheme="majorBidi" w:cstheme="majorBidi"/>
          <w:color w:val="000000"/>
        </w:rPr>
        <w:t xml:space="preserve">plant growth of </w:t>
      </w:r>
      <w:proofErr w:type="spellStart"/>
      <w:r w:rsidRPr="006A41E5">
        <w:rPr>
          <w:rFonts w:asciiTheme="majorBidi" w:eastAsia="Times New Roman" w:hAnsiTheme="majorBidi" w:cstheme="majorBidi"/>
          <w:color w:val="000000"/>
        </w:rPr>
        <w:t>Icarda</w:t>
      </w:r>
      <w:proofErr w:type="spellEnd"/>
      <w:r w:rsidRPr="006A41E5">
        <w:rPr>
          <w:rFonts w:asciiTheme="majorBidi" w:eastAsia="Times New Roman" w:hAnsiTheme="majorBidi" w:cstheme="majorBidi"/>
          <w:color w:val="000000"/>
        </w:rPr>
        <w:t xml:space="preserve"> tall species is a potentially useful candidate gene for salinity.</w:t>
      </w:r>
    </w:p>
    <w:p w:rsidR="00C56DFA" w:rsidRPr="006A41E5" w:rsidRDefault="00AA78C1" w:rsidP="00C7465A">
      <w:pPr>
        <w:ind w:left="-426"/>
        <w:rPr>
          <w:rFonts w:asciiTheme="majorBidi" w:eastAsia="Times New Roman" w:hAnsiTheme="majorBidi" w:cstheme="majorBidi"/>
          <w:color w:val="000000"/>
        </w:rPr>
      </w:pPr>
      <w:r>
        <w:rPr>
          <w:rFonts w:asciiTheme="majorBidi" w:eastAsia="Times New Roman" w:hAnsiTheme="majorBidi" w:cstheme="majorBidi"/>
          <w:b/>
          <w:bCs/>
          <w:color w:val="000000"/>
        </w:rPr>
        <w:t xml:space="preserve">       </w:t>
      </w:r>
      <w:proofErr w:type="gramStart"/>
      <w:r w:rsidR="00C56DFA" w:rsidRPr="006A41E5">
        <w:rPr>
          <w:rFonts w:asciiTheme="majorBidi" w:eastAsia="Times New Roman" w:hAnsiTheme="majorBidi" w:cstheme="majorBidi"/>
          <w:b/>
          <w:bCs/>
          <w:color w:val="000000"/>
        </w:rPr>
        <w:t>keywords</w:t>
      </w:r>
      <w:proofErr w:type="gramEnd"/>
      <w:r w:rsidR="00C56DFA" w:rsidRPr="006A41E5">
        <w:rPr>
          <w:rFonts w:asciiTheme="majorBidi" w:eastAsia="Times New Roman" w:hAnsiTheme="majorBidi" w:cstheme="majorBidi"/>
          <w:b/>
          <w:bCs/>
          <w:color w:val="000000"/>
        </w:rPr>
        <w:t xml:space="preserve">: </w:t>
      </w:r>
      <w:proofErr w:type="spellStart"/>
      <w:r w:rsidR="00C56DFA" w:rsidRPr="006A41E5">
        <w:rPr>
          <w:rFonts w:asciiTheme="majorBidi" w:eastAsia="Times New Roman" w:hAnsiTheme="majorBidi" w:cstheme="majorBidi"/>
          <w:i/>
          <w:iCs/>
          <w:color w:val="000000"/>
        </w:rPr>
        <w:t>Avena</w:t>
      </w:r>
      <w:proofErr w:type="spellEnd"/>
      <w:r w:rsidR="00C56DFA" w:rsidRPr="006A41E5">
        <w:rPr>
          <w:rFonts w:asciiTheme="majorBidi" w:eastAsia="Times New Roman" w:hAnsiTheme="majorBidi" w:cstheme="majorBidi"/>
          <w:i/>
          <w:iCs/>
          <w:color w:val="000000"/>
        </w:rPr>
        <w:t xml:space="preserve"> sativa</w:t>
      </w:r>
      <w:r w:rsidR="00C56DFA" w:rsidRPr="006A41E5">
        <w:rPr>
          <w:rFonts w:asciiTheme="majorBidi" w:eastAsia="Times New Roman" w:hAnsiTheme="majorBidi" w:cstheme="majorBidi"/>
          <w:color w:val="000000"/>
        </w:rPr>
        <w:t xml:space="preserve">, </w:t>
      </w:r>
      <w:r w:rsidR="00F277BF" w:rsidRPr="006A41E5">
        <w:rPr>
          <w:rFonts w:asciiTheme="majorBidi" w:eastAsia="Times New Roman" w:hAnsiTheme="majorBidi" w:cstheme="majorBidi"/>
          <w:color w:val="000000"/>
        </w:rPr>
        <w:t>Species</w:t>
      </w:r>
      <w:r w:rsidR="00C56DFA" w:rsidRPr="006A41E5">
        <w:rPr>
          <w:rFonts w:asciiTheme="majorBidi" w:eastAsia="Times New Roman" w:hAnsiTheme="majorBidi" w:cstheme="majorBidi"/>
          <w:color w:val="000000"/>
        </w:rPr>
        <w:t>, Salinity, Morphological</w:t>
      </w:r>
      <w:r w:rsidR="00C7465A" w:rsidRPr="006A41E5">
        <w:rPr>
          <w:rFonts w:asciiTheme="majorBidi" w:eastAsia="Times New Roman" w:hAnsiTheme="majorBidi" w:cstheme="majorBidi"/>
          <w:color w:val="000000"/>
        </w:rPr>
        <w:t xml:space="preserve"> </w:t>
      </w:r>
      <w:r w:rsidR="00751C2B">
        <w:rPr>
          <w:rFonts w:asciiTheme="majorBidi" w:eastAsia="Times New Roman" w:hAnsiTheme="majorBidi" w:cstheme="majorBidi"/>
          <w:color w:val="000000"/>
        </w:rPr>
        <w:t>response</w:t>
      </w:r>
      <w:r w:rsidR="00C56DFA" w:rsidRPr="006A41E5">
        <w:rPr>
          <w:rFonts w:asciiTheme="majorBidi" w:eastAsia="Times New Roman" w:hAnsiTheme="majorBidi" w:cstheme="majorBidi"/>
          <w:color w:val="000000"/>
        </w:rPr>
        <w:t>.</w:t>
      </w:r>
    </w:p>
    <w:p w:rsidR="00C56DFA" w:rsidRPr="00F47351" w:rsidRDefault="00C56DFA" w:rsidP="00C56DFA">
      <w:pPr>
        <w:spacing w:after="0"/>
        <w:ind w:right="-15"/>
        <w:contextualSpacing/>
        <w:rPr>
          <w:rFonts w:asciiTheme="majorBidi" w:eastAsia="Times New Roman" w:hAnsiTheme="majorBidi" w:cstheme="majorBidi"/>
          <w:sz w:val="24"/>
          <w:szCs w:val="24"/>
        </w:rPr>
      </w:pPr>
      <w:r w:rsidRPr="00F47351">
        <w:rPr>
          <w:rFonts w:asciiTheme="majorBidi" w:eastAsia="Arial" w:hAnsiTheme="majorBidi" w:cstheme="majorBidi"/>
          <w:b/>
          <w:sz w:val="24"/>
          <w:szCs w:val="24"/>
        </w:rPr>
        <w:t>Introduction</w:t>
      </w:r>
    </w:p>
    <w:p w:rsidR="004C7393" w:rsidRPr="00A8223D" w:rsidRDefault="00C56DFA" w:rsidP="004C7393">
      <w:pPr>
        <w:autoSpaceDE w:val="0"/>
        <w:autoSpaceDN w:val="0"/>
        <w:adjustRightInd w:val="0"/>
        <w:spacing w:after="0" w:line="240" w:lineRule="auto"/>
        <w:jc w:val="both"/>
        <w:rPr>
          <w:rFonts w:asciiTheme="majorBidi" w:eastAsia="Times New Roman" w:hAnsiTheme="majorBidi" w:cstheme="majorBidi"/>
          <w:color w:val="000000"/>
        </w:rPr>
      </w:pPr>
      <w:r w:rsidRPr="006A41E5">
        <w:rPr>
          <w:rFonts w:asciiTheme="majorBidi" w:eastAsia="Times New Roman" w:hAnsiTheme="majorBidi" w:cstheme="majorBidi"/>
        </w:rPr>
        <w:t xml:space="preserve">       Oat (</w:t>
      </w:r>
      <w:proofErr w:type="spellStart"/>
      <w:r w:rsidRPr="006A41E5">
        <w:rPr>
          <w:rFonts w:asciiTheme="majorBidi" w:eastAsia="Times New Roman" w:hAnsiTheme="majorBidi" w:cstheme="majorBidi"/>
          <w:i/>
          <w:iCs/>
        </w:rPr>
        <w:t>Avena</w:t>
      </w:r>
      <w:proofErr w:type="spellEnd"/>
      <w:r w:rsidRPr="006A41E5">
        <w:rPr>
          <w:rFonts w:asciiTheme="majorBidi" w:eastAsia="Times New Roman" w:hAnsiTheme="majorBidi" w:cstheme="majorBidi"/>
          <w:i/>
          <w:iCs/>
        </w:rPr>
        <w:t xml:space="preserve"> sativa </w:t>
      </w:r>
      <w:r w:rsidRPr="006A41E5">
        <w:rPr>
          <w:rFonts w:asciiTheme="majorBidi" w:eastAsia="Times New Roman" w:hAnsiTheme="majorBidi" w:cstheme="majorBidi"/>
        </w:rPr>
        <w:t xml:space="preserve">L.) is an annual </w:t>
      </w:r>
      <w:r w:rsidRPr="006A41E5">
        <w:rPr>
          <w:rFonts w:asciiTheme="majorBidi" w:eastAsia="Times New Roman" w:hAnsiTheme="majorBidi" w:cstheme="majorBidi"/>
          <w:color w:val="000000"/>
        </w:rPr>
        <w:t xml:space="preserve">grass and belong to the natural order </w:t>
      </w:r>
      <w:proofErr w:type="spellStart"/>
      <w:r w:rsidRPr="006A41E5">
        <w:rPr>
          <w:rFonts w:asciiTheme="majorBidi" w:eastAsia="Times New Roman" w:hAnsiTheme="majorBidi" w:cstheme="majorBidi"/>
          <w:color w:val="000000"/>
        </w:rPr>
        <w:t>Poaceae</w:t>
      </w:r>
      <w:proofErr w:type="spellEnd"/>
      <w:r w:rsidRPr="006A41E5">
        <w:rPr>
          <w:rFonts w:asciiTheme="majorBidi" w:eastAsia="Times New Roman" w:hAnsiTheme="majorBidi" w:cstheme="majorBidi"/>
          <w:color w:val="000000"/>
        </w:rPr>
        <w:t xml:space="preserve"> family</w:t>
      </w:r>
      <w:r w:rsidRPr="006A41E5">
        <w:rPr>
          <w:rFonts w:asciiTheme="majorBidi" w:eastAsia="Times New Roman" w:hAnsiTheme="majorBidi" w:cstheme="majorBidi"/>
        </w:rPr>
        <w:t xml:space="preserve"> </w:t>
      </w:r>
      <w:r w:rsidR="004C7393" w:rsidRPr="00A8223D">
        <w:rPr>
          <w:rFonts w:asciiTheme="majorBidi" w:eastAsia="Times New Roman" w:hAnsiTheme="majorBidi" w:cstheme="majorBidi"/>
        </w:rPr>
        <w:t>(</w:t>
      </w:r>
      <w:proofErr w:type="spellStart"/>
      <w:r w:rsidR="004C7393" w:rsidRPr="00A8223D">
        <w:rPr>
          <w:rFonts w:asciiTheme="majorBidi" w:eastAsia="Times New Roman" w:hAnsiTheme="majorBidi" w:cstheme="majorBidi"/>
        </w:rPr>
        <w:t>Chatuevedi</w:t>
      </w:r>
      <w:proofErr w:type="spellEnd"/>
      <w:r w:rsidR="004C7393" w:rsidRPr="00A8223D">
        <w:rPr>
          <w:rFonts w:asciiTheme="majorBidi" w:eastAsia="Times New Roman" w:hAnsiTheme="majorBidi" w:cstheme="majorBidi"/>
        </w:rPr>
        <w:t xml:space="preserve"> </w:t>
      </w:r>
      <w:r w:rsidR="004C7393" w:rsidRPr="00A8223D">
        <w:rPr>
          <w:rFonts w:asciiTheme="majorBidi" w:eastAsia="Times New Roman" w:hAnsiTheme="majorBidi" w:cstheme="majorBidi"/>
          <w:i/>
          <w:iCs/>
        </w:rPr>
        <w:t>et al,</w:t>
      </w:r>
      <w:r w:rsidR="004C7393" w:rsidRPr="00A8223D">
        <w:rPr>
          <w:rFonts w:asciiTheme="majorBidi" w:eastAsia="Times New Roman" w:hAnsiTheme="majorBidi" w:cstheme="majorBidi"/>
        </w:rPr>
        <w:t xml:space="preserve"> 2011</w:t>
      </w:r>
      <w:r w:rsidR="004C7393" w:rsidRPr="00A8223D">
        <w:rPr>
          <w:rFonts w:asciiTheme="majorBidi" w:eastAsia="Times New Roman" w:hAnsiTheme="majorBidi" w:cstheme="majorBidi"/>
          <w:color w:val="000000"/>
        </w:rPr>
        <w:t>).</w:t>
      </w:r>
      <w:r w:rsidRPr="006A41E5">
        <w:rPr>
          <w:rFonts w:asciiTheme="majorBidi" w:eastAsia="Times New Roman" w:hAnsiTheme="majorBidi" w:cstheme="majorBidi"/>
          <w:color w:val="000000"/>
        </w:rPr>
        <w:t>It is an important and traditional agricultural cereal crop produced in various regions of Europe and North America. It is the third leading crops produced the United States (after wheat and corn) and the fourth most important</w:t>
      </w:r>
      <w:r w:rsidR="00BA6EA8">
        <w:rPr>
          <w:rFonts w:asciiTheme="majorBidi" w:eastAsia="Times New Roman" w:hAnsiTheme="majorBidi" w:cstheme="majorBidi"/>
          <w:color w:val="000000"/>
        </w:rPr>
        <w:t xml:space="preserve"> crop worldwide </w:t>
      </w:r>
      <w:r w:rsidR="004C7393" w:rsidRPr="00A8223D">
        <w:rPr>
          <w:rFonts w:asciiTheme="majorBidi" w:eastAsia="Times New Roman" w:hAnsiTheme="majorBidi" w:cstheme="majorBidi"/>
          <w:color w:val="000000"/>
        </w:rPr>
        <w:t>(</w:t>
      </w:r>
      <w:proofErr w:type="spellStart"/>
      <w:r w:rsidR="004C7393" w:rsidRPr="00A8223D">
        <w:rPr>
          <w:rFonts w:asciiTheme="majorBidi" w:eastAsia="Times New Roman" w:hAnsiTheme="majorBidi" w:cstheme="majorBidi"/>
          <w:color w:val="000000"/>
        </w:rPr>
        <w:t>Brindzova</w:t>
      </w:r>
      <w:proofErr w:type="spellEnd"/>
      <w:r w:rsidR="004C7393" w:rsidRPr="00A8223D">
        <w:rPr>
          <w:rFonts w:asciiTheme="majorBidi" w:eastAsia="Times New Roman" w:hAnsiTheme="majorBidi" w:cstheme="majorBidi"/>
          <w:color w:val="000000"/>
        </w:rPr>
        <w:t xml:space="preserve">, 2008 and </w:t>
      </w:r>
      <w:proofErr w:type="spellStart"/>
      <w:r w:rsidR="004C7393" w:rsidRPr="00A8223D">
        <w:rPr>
          <w:rFonts w:asciiTheme="majorBidi" w:eastAsia="Times New Roman" w:hAnsiTheme="majorBidi" w:cstheme="majorBidi"/>
        </w:rPr>
        <w:t>Lindlöf</w:t>
      </w:r>
      <w:proofErr w:type="spellEnd"/>
      <w:r w:rsidR="004C7393" w:rsidRPr="00A8223D">
        <w:rPr>
          <w:rFonts w:asciiTheme="majorBidi" w:eastAsia="Times New Roman" w:hAnsiTheme="majorBidi" w:cstheme="majorBidi"/>
          <w:color w:val="000000"/>
        </w:rPr>
        <w:t xml:space="preserve"> </w:t>
      </w:r>
      <w:r w:rsidR="004C7393" w:rsidRPr="00A8223D">
        <w:rPr>
          <w:rFonts w:asciiTheme="majorBidi" w:eastAsia="Times New Roman" w:hAnsiTheme="majorBidi" w:cstheme="majorBidi"/>
          <w:i/>
          <w:iCs/>
          <w:color w:val="000000"/>
        </w:rPr>
        <w:t>et al</w:t>
      </w:r>
      <w:r w:rsidR="004C7393">
        <w:rPr>
          <w:rFonts w:asciiTheme="majorBidi" w:eastAsia="Times New Roman" w:hAnsiTheme="majorBidi" w:cstheme="majorBidi"/>
          <w:color w:val="000000"/>
        </w:rPr>
        <w:t xml:space="preserve">, 2005; </w:t>
      </w:r>
      <w:r w:rsidR="004C7393" w:rsidRPr="00A8223D">
        <w:rPr>
          <w:rFonts w:asciiTheme="majorBidi" w:eastAsia="Times New Roman" w:hAnsiTheme="majorBidi" w:cstheme="majorBidi"/>
        </w:rPr>
        <w:t xml:space="preserve">Ben </w:t>
      </w:r>
      <w:proofErr w:type="spellStart"/>
      <w:r w:rsidR="004C7393" w:rsidRPr="00A8223D">
        <w:rPr>
          <w:rFonts w:asciiTheme="majorBidi" w:eastAsia="Times New Roman" w:hAnsiTheme="majorBidi" w:cstheme="majorBidi"/>
        </w:rPr>
        <w:t>Saad</w:t>
      </w:r>
      <w:proofErr w:type="spellEnd"/>
      <w:r w:rsidR="004C7393" w:rsidRPr="00A8223D">
        <w:rPr>
          <w:rFonts w:asciiTheme="majorBidi" w:eastAsia="Times New Roman" w:hAnsiTheme="majorBidi" w:cstheme="majorBidi"/>
          <w:i/>
          <w:iCs/>
        </w:rPr>
        <w:t xml:space="preserve"> et al,</w:t>
      </w:r>
      <w:r w:rsidR="004C7393" w:rsidRPr="00A8223D">
        <w:rPr>
          <w:rFonts w:asciiTheme="majorBidi" w:eastAsia="Times New Roman" w:hAnsiTheme="majorBidi" w:cstheme="majorBidi"/>
        </w:rPr>
        <w:t xml:space="preserve"> 2014 and </w:t>
      </w:r>
      <w:proofErr w:type="spellStart"/>
      <w:r w:rsidR="004C7393" w:rsidRPr="00A8223D">
        <w:rPr>
          <w:rFonts w:asciiTheme="majorBidi" w:eastAsia="Times New Roman" w:hAnsiTheme="majorBidi" w:cstheme="majorBidi"/>
        </w:rPr>
        <w:t>Landizinsky</w:t>
      </w:r>
      <w:proofErr w:type="spellEnd"/>
      <w:r w:rsidR="004C7393" w:rsidRPr="00A8223D">
        <w:rPr>
          <w:rFonts w:asciiTheme="majorBidi" w:eastAsia="Times New Roman" w:hAnsiTheme="majorBidi" w:cstheme="majorBidi"/>
        </w:rPr>
        <w:t>, 2012)</w:t>
      </w:r>
      <w:r w:rsidR="004C7393">
        <w:rPr>
          <w:rFonts w:asciiTheme="majorBidi" w:eastAsia="Times New Roman" w:hAnsiTheme="majorBidi" w:cstheme="majorBidi"/>
          <w:color w:val="000000"/>
        </w:rPr>
        <w:t>.</w:t>
      </w:r>
      <w:r w:rsidRPr="006A41E5">
        <w:rPr>
          <w:rFonts w:asciiTheme="majorBidi" w:eastAsia="Times New Roman" w:hAnsiTheme="majorBidi" w:cstheme="majorBidi"/>
          <w:color w:val="000000"/>
        </w:rPr>
        <w:t>Oat</w:t>
      </w:r>
      <w:r w:rsidRPr="006A41E5">
        <w:rPr>
          <w:rFonts w:asciiTheme="majorBidi" w:eastAsia="Times New Roman" w:hAnsiTheme="majorBidi" w:cstheme="majorBidi"/>
        </w:rPr>
        <w:t xml:space="preserve"> is one of the most economically and </w:t>
      </w:r>
      <w:r w:rsidRPr="006A41E5">
        <w:rPr>
          <w:rFonts w:asciiTheme="majorBidi" w:eastAsia="Times New Roman" w:hAnsiTheme="majorBidi" w:cstheme="majorBidi"/>
          <w:color w:val="000000"/>
        </w:rPr>
        <w:t xml:space="preserve">ecologically </w:t>
      </w:r>
      <w:r w:rsidRPr="006A41E5">
        <w:rPr>
          <w:rFonts w:asciiTheme="majorBidi" w:eastAsia="Times New Roman" w:hAnsiTheme="majorBidi" w:cstheme="majorBidi"/>
        </w:rPr>
        <w:t>families</w:t>
      </w:r>
      <w:r w:rsidRPr="006A41E5">
        <w:rPr>
          <w:rFonts w:asciiTheme="majorBidi" w:eastAsia="Times New Roman" w:hAnsiTheme="majorBidi" w:cstheme="majorBidi"/>
          <w:color w:val="000000"/>
        </w:rPr>
        <w:t xml:space="preserve"> in the world</w:t>
      </w:r>
      <w:r w:rsidRPr="006A41E5">
        <w:rPr>
          <w:rFonts w:asciiTheme="majorBidi" w:eastAsia="Times New Roman" w:hAnsiTheme="majorBidi" w:cstheme="majorBidi"/>
        </w:rPr>
        <w:t xml:space="preserve">. </w:t>
      </w:r>
      <w:r w:rsidRPr="006A41E5">
        <w:rPr>
          <w:rFonts w:asciiTheme="majorBidi" w:eastAsia="Times New Roman" w:hAnsiTheme="majorBidi" w:cstheme="majorBidi"/>
          <w:color w:val="000000"/>
        </w:rPr>
        <w:t xml:space="preserve">They are the most widely grown plants considered healthy food being commercially nutritious as well. </w:t>
      </w:r>
      <w:r w:rsidRPr="006A41E5">
        <w:rPr>
          <w:rFonts w:asciiTheme="majorBidi" w:eastAsia="Times New Roman" w:hAnsiTheme="majorBidi" w:cstheme="majorBidi"/>
        </w:rPr>
        <w:t>Also, it is used in external preparations to treat eczema and dry skin.</w:t>
      </w:r>
      <w:r w:rsidRPr="006A41E5">
        <w:rPr>
          <w:rFonts w:asciiTheme="majorBidi" w:eastAsia="Times New Roman" w:hAnsiTheme="majorBidi" w:cstheme="majorBidi"/>
          <w:color w:val="000000"/>
        </w:rPr>
        <w:t xml:space="preserve"> Today, it was used for hay, pasture, green manure, or as a cover crop, which enhances soil life, suppresses weeds, provides erosion control and increases organic component</w:t>
      </w:r>
      <w:r w:rsidR="004C7393">
        <w:rPr>
          <w:rFonts w:asciiTheme="majorBidi" w:eastAsia="Times New Roman" w:hAnsiTheme="majorBidi" w:cstheme="majorBidi"/>
          <w:color w:val="000000"/>
        </w:rPr>
        <w:t xml:space="preserve"> </w:t>
      </w:r>
      <w:r w:rsidR="004C7393" w:rsidRPr="00A8223D">
        <w:rPr>
          <w:rFonts w:asciiTheme="majorBidi" w:eastAsia="Times New Roman" w:hAnsiTheme="majorBidi" w:cstheme="majorBidi"/>
        </w:rPr>
        <w:t>(</w:t>
      </w:r>
      <w:proofErr w:type="spellStart"/>
      <w:r w:rsidR="004C7393" w:rsidRPr="00A8223D">
        <w:rPr>
          <w:rFonts w:asciiTheme="majorBidi" w:eastAsia="Times New Roman" w:hAnsiTheme="majorBidi" w:cstheme="majorBidi"/>
        </w:rPr>
        <w:t>Chatuevedi</w:t>
      </w:r>
      <w:proofErr w:type="spellEnd"/>
      <w:r w:rsidR="004C7393" w:rsidRPr="00A8223D">
        <w:rPr>
          <w:rFonts w:asciiTheme="majorBidi" w:eastAsia="Times New Roman" w:hAnsiTheme="majorBidi" w:cstheme="majorBidi"/>
        </w:rPr>
        <w:t xml:space="preserve"> </w:t>
      </w:r>
      <w:r w:rsidR="004C7393" w:rsidRPr="00A8223D">
        <w:rPr>
          <w:rFonts w:asciiTheme="majorBidi" w:eastAsia="Times New Roman" w:hAnsiTheme="majorBidi" w:cstheme="majorBidi"/>
          <w:i/>
          <w:iCs/>
        </w:rPr>
        <w:t>et al,</w:t>
      </w:r>
      <w:r w:rsidR="004C7393" w:rsidRPr="00A8223D">
        <w:rPr>
          <w:rFonts w:asciiTheme="majorBidi" w:eastAsia="Times New Roman" w:hAnsiTheme="majorBidi" w:cstheme="majorBidi"/>
        </w:rPr>
        <w:t xml:space="preserve"> 2011</w:t>
      </w:r>
      <w:r w:rsidR="004C7393" w:rsidRPr="00A8223D">
        <w:rPr>
          <w:rFonts w:asciiTheme="majorBidi" w:eastAsia="Times New Roman" w:hAnsiTheme="majorBidi" w:cstheme="majorBidi"/>
          <w:color w:val="000000"/>
        </w:rPr>
        <w:t>).</w:t>
      </w:r>
    </w:p>
    <w:p w:rsidR="00BA6EA8" w:rsidRPr="00DD2B3E" w:rsidRDefault="00C56DFA" w:rsidP="004C7393">
      <w:pPr>
        <w:autoSpaceDE w:val="0"/>
        <w:autoSpaceDN w:val="0"/>
        <w:adjustRightInd w:val="0"/>
        <w:spacing w:after="0" w:line="240" w:lineRule="auto"/>
        <w:ind w:left="284" w:hanging="360"/>
        <w:jc w:val="both"/>
        <w:rPr>
          <w:rFonts w:asciiTheme="majorBidi" w:eastAsia="Times New Roman" w:hAnsiTheme="majorBidi" w:cstheme="majorBidi"/>
          <w:color w:val="000000"/>
          <w:sz w:val="10"/>
          <w:szCs w:val="10"/>
        </w:rPr>
      </w:pPr>
      <w:r w:rsidRPr="006A41E5">
        <w:rPr>
          <w:rFonts w:asciiTheme="majorBidi" w:eastAsia="Times New Roman" w:hAnsiTheme="majorBidi" w:cstheme="majorBidi"/>
          <w:color w:val="000000"/>
        </w:rPr>
        <w:t xml:space="preserve"> </w:t>
      </w:r>
    </w:p>
    <w:p w:rsidR="00160EED" w:rsidRDefault="00BA6EA8" w:rsidP="00DD2B3E">
      <w:pPr>
        <w:autoSpaceDE w:val="0"/>
        <w:autoSpaceDN w:val="0"/>
        <w:adjustRightInd w:val="0"/>
        <w:spacing w:after="0" w:line="240" w:lineRule="auto"/>
        <w:jc w:val="both"/>
        <w:rPr>
          <w:rFonts w:asciiTheme="majorBidi" w:eastAsia="Times New Roman" w:hAnsiTheme="majorBidi" w:cstheme="majorBidi"/>
        </w:rPr>
      </w:pPr>
      <w:r>
        <w:rPr>
          <w:rFonts w:asciiTheme="majorBidi" w:eastAsia="Times New Roman" w:hAnsiTheme="majorBidi" w:cstheme="majorBidi"/>
          <w:color w:val="000000"/>
        </w:rPr>
        <w:t xml:space="preserve">      </w:t>
      </w:r>
      <w:r w:rsidR="00C56DFA" w:rsidRPr="006A41E5">
        <w:rPr>
          <w:rFonts w:asciiTheme="majorBidi" w:eastAsia="Times New Roman" w:hAnsiTheme="majorBidi" w:cstheme="majorBidi"/>
        </w:rPr>
        <w:t xml:space="preserve">Salt stress is one of the most serious, limiting factors for crop growth and production in the arid regions about 23% of the world’s cultivated lands are saline and 37% is </w:t>
      </w:r>
      <w:proofErr w:type="spellStart"/>
      <w:r w:rsidR="00C56DFA" w:rsidRPr="006A41E5">
        <w:rPr>
          <w:rFonts w:asciiTheme="majorBidi" w:eastAsia="Times New Roman" w:hAnsiTheme="majorBidi" w:cstheme="majorBidi"/>
        </w:rPr>
        <w:t>sodic</w:t>
      </w:r>
      <w:proofErr w:type="spellEnd"/>
      <w:r w:rsidR="00C56DFA" w:rsidRPr="006A41E5">
        <w:rPr>
          <w:rFonts w:asciiTheme="majorBidi" w:eastAsia="Times New Roman" w:hAnsiTheme="majorBidi" w:cstheme="majorBidi"/>
        </w:rPr>
        <w:t xml:space="preserve"> </w:t>
      </w:r>
      <w:r w:rsidR="00160EED" w:rsidRPr="00A8223D">
        <w:rPr>
          <w:rFonts w:asciiTheme="majorBidi" w:eastAsia="Times New Roman" w:hAnsiTheme="majorBidi" w:cstheme="majorBidi"/>
        </w:rPr>
        <w:t>(Khan and Duke, 2001).</w:t>
      </w:r>
      <w:r w:rsidR="00C56DFA" w:rsidRPr="006A41E5">
        <w:rPr>
          <w:rFonts w:asciiTheme="majorBidi" w:eastAsia="Times New Roman" w:hAnsiTheme="majorBidi" w:cstheme="majorBidi"/>
        </w:rPr>
        <w:t>Soils can be saline, due to geo-historical processes. Soil salinity in agriculture soils refers to the presence of high concentrations of soluble salts in the soil moisture in the root zone. These concentrations of soluble salts through their high osmotic pressures affect plant growth by restricting th</w:t>
      </w:r>
      <w:r w:rsidR="00DD2B3E">
        <w:rPr>
          <w:rFonts w:asciiTheme="majorBidi" w:eastAsia="Times New Roman" w:hAnsiTheme="majorBidi" w:cstheme="majorBidi"/>
        </w:rPr>
        <w:t xml:space="preserve">e uptake of water by the roots </w:t>
      </w:r>
      <w:r w:rsidR="00160EED" w:rsidRPr="00A8223D">
        <w:rPr>
          <w:rFonts w:asciiTheme="majorBidi" w:eastAsia="Times New Roman" w:hAnsiTheme="majorBidi" w:cstheme="majorBidi"/>
        </w:rPr>
        <w:t xml:space="preserve">(Tester and </w:t>
      </w:r>
      <w:proofErr w:type="spellStart"/>
      <w:r w:rsidR="00160EED" w:rsidRPr="00A8223D">
        <w:rPr>
          <w:rFonts w:asciiTheme="majorBidi" w:eastAsia="Times New Roman" w:hAnsiTheme="majorBidi" w:cstheme="majorBidi"/>
        </w:rPr>
        <w:t>Devenport</w:t>
      </w:r>
      <w:proofErr w:type="spellEnd"/>
      <w:r w:rsidR="00160EED" w:rsidRPr="00A8223D">
        <w:rPr>
          <w:rFonts w:asciiTheme="majorBidi" w:eastAsia="Times New Roman" w:hAnsiTheme="majorBidi" w:cstheme="majorBidi"/>
        </w:rPr>
        <w:t>, 2003).</w:t>
      </w:r>
      <w:r w:rsidR="00DD2B3E">
        <w:rPr>
          <w:rFonts w:asciiTheme="majorBidi" w:eastAsia="Times New Roman" w:hAnsiTheme="majorBidi" w:cstheme="majorBidi"/>
        </w:rPr>
        <w:t xml:space="preserve"> </w:t>
      </w:r>
      <w:r w:rsidR="00C56DFA" w:rsidRPr="006A41E5">
        <w:rPr>
          <w:rFonts w:asciiTheme="majorBidi" w:eastAsia="Times New Roman" w:hAnsiTheme="majorBidi" w:cstheme="majorBidi"/>
          <w:color w:val="000000"/>
        </w:rPr>
        <w:t>Salinity stress by excess salts in the soil or irrigation water is known to affect various growth processes including photosynthesis, ion regulation, and water relations. Thus, a wide range of physiological and biochemical processes is necessary to re-</w:t>
      </w:r>
      <w:r w:rsidR="00160EED">
        <w:rPr>
          <w:rFonts w:asciiTheme="majorBidi" w:eastAsia="Times New Roman" w:hAnsiTheme="majorBidi" w:cstheme="majorBidi"/>
          <w:color w:val="000000"/>
        </w:rPr>
        <w:t>establish cellular homeostasis</w:t>
      </w:r>
      <w:r w:rsidR="00160EED" w:rsidRPr="00160EED">
        <w:rPr>
          <w:rFonts w:asciiTheme="majorBidi" w:eastAsia="Times New Roman" w:hAnsiTheme="majorBidi" w:cstheme="majorBidi"/>
          <w:color w:val="000000"/>
        </w:rPr>
        <w:t xml:space="preserve"> </w:t>
      </w:r>
      <w:r w:rsidR="00160EED">
        <w:rPr>
          <w:rFonts w:asciiTheme="majorBidi" w:eastAsia="Times New Roman" w:hAnsiTheme="majorBidi" w:cstheme="majorBidi"/>
          <w:color w:val="000000"/>
        </w:rPr>
        <w:t>(</w:t>
      </w:r>
      <w:proofErr w:type="spellStart"/>
      <w:r w:rsidR="00160EED" w:rsidRPr="00160EED">
        <w:rPr>
          <w:rFonts w:asciiTheme="majorBidi" w:eastAsia="Times New Roman" w:hAnsiTheme="majorBidi" w:cstheme="majorBidi"/>
        </w:rPr>
        <w:t>Zhifang</w:t>
      </w:r>
      <w:proofErr w:type="spellEnd"/>
      <w:r w:rsidR="00160EED" w:rsidRPr="00160EED">
        <w:rPr>
          <w:rFonts w:asciiTheme="majorBidi" w:eastAsia="Times New Roman" w:hAnsiTheme="majorBidi" w:cstheme="majorBidi"/>
        </w:rPr>
        <w:t xml:space="preserve"> and </w:t>
      </w:r>
      <w:proofErr w:type="spellStart"/>
      <w:r w:rsidR="00160EED" w:rsidRPr="00160EED">
        <w:rPr>
          <w:rFonts w:asciiTheme="majorBidi" w:eastAsia="Times New Roman" w:hAnsiTheme="majorBidi" w:cstheme="majorBidi"/>
        </w:rPr>
        <w:t>Loescher</w:t>
      </w:r>
      <w:proofErr w:type="spellEnd"/>
      <w:r w:rsidR="00160EED" w:rsidRPr="00160EED">
        <w:rPr>
          <w:rFonts w:asciiTheme="majorBidi" w:eastAsia="Times New Roman" w:hAnsiTheme="majorBidi" w:cstheme="majorBidi"/>
        </w:rPr>
        <w:t xml:space="preserve">, 2003; Kumar </w:t>
      </w:r>
      <w:r w:rsidR="00160EED" w:rsidRPr="00160EED">
        <w:rPr>
          <w:rFonts w:asciiTheme="majorBidi" w:eastAsia="Times New Roman" w:hAnsiTheme="majorBidi" w:cstheme="majorBidi"/>
          <w:i/>
          <w:iCs/>
        </w:rPr>
        <w:t xml:space="preserve">et </w:t>
      </w:r>
      <w:proofErr w:type="gramStart"/>
      <w:r w:rsidR="00160EED" w:rsidRPr="00160EED">
        <w:rPr>
          <w:rFonts w:asciiTheme="majorBidi" w:eastAsia="Times New Roman" w:hAnsiTheme="majorBidi" w:cstheme="majorBidi"/>
          <w:i/>
          <w:iCs/>
        </w:rPr>
        <w:t>al</w:t>
      </w:r>
      <w:r w:rsidR="00160EED" w:rsidRPr="00160EED">
        <w:rPr>
          <w:rFonts w:asciiTheme="majorBidi" w:eastAsia="Times New Roman" w:hAnsiTheme="majorBidi" w:cstheme="majorBidi"/>
        </w:rPr>
        <w:t xml:space="preserve"> ,</w:t>
      </w:r>
      <w:proofErr w:type="gramEnd"/>
      <w:r w:rsidR="00160EED" w:rsidRPr="00160EED">
        <w:rPr>
          <w:rFonts w:asciiTheme="majorBidi" w:eastAsia="Times New Roman" w:hAnsiTheme="majorBidi" w:cstheme="majorBidi"/>
        </w:rPr>
        <w:t xml:space="preserve"> 2014 and  Ben </w:t>
      </w:r>
      <w:proofErr w:type="spellStart"/>
      <w:r w:rsidR="00160EED" w:rsidRPr="00160EED">
        <w:rPr>
          <w:rFonts w:asciiTheme="majorBidi" w:eastAsia="Times New Roman" w:hAnsiTheme="majorBidi" w:cstheme="majorBidi"/>
        </w:rPr>
        <w:t>Saad</w:t>
      </w:r>
      <w:proofErr w:type="spellEnd"/>
      <w:r w:rsidR="00160EED" w:rsidRPr="00160EED">
        <w:rPr>
          <w:rFonts w:asciiTheme="majorBidi" w:eastAsia="Times New Roman" w:hAnsiTheme="majorBidi" w:cstheme="majorBidi"/>
          <w:i/>
          <w:iCs/>
        </w:rPr>
        <w:t xml:space="preserve"> et al</w:t>
      </w:r>
      <w:r w:rsidR="00160EED" w:rsidRPr="00160EED">
        <w:rPr>
          <w:rFonts w:asciiTheme="majorBidi" w:eastAsia="Times New Roman" w:hAnsiTheme="majorBidi" w:cstheme="majorBidi"/>
        </w:rPr>
        <w:t>, 2014).</w:t>
      </w:r>
    </w:p>
    <w:p w:rsidR="00DD2B3E" w:rsidRPr="00DD2B3E" w:rsidRDefault="00DD2B3E" w:rsidP="00DD2B3E">
      <w:pPr>
        <w:autoSpaceDE w:val="0"/>
        <w:autoSpaceDN w:val="0"/>
        <w:adjustRightInd w:val="0"/>
        <w:spacing w:after="0" w:line="240" w:lineRule="auto"/>
        <w:jc w:val="both"/>
        <w:rPr>
          <w:rFonts w:asciiTheme="majorBidi" w:eastAsia="Times New Roman" w:hAnsiTheme="majorBidi" w:cstheme="majorBidi"/>
          <w:sz w:val="12"/>
          <w:szCs w:val="12"/>
        </w:rPr>
      </w:pPr>
    </w:p>
    <w:p w:rsidR="00C56DFA" w:rsidRPr="00160EED" w:rsidRDefault="00160EED" w:rsidP="008E3948">
      <w:pPr>
        <w:jc w:val="both"/>
        <w:rPr>
          <w:rFonts w:asciiTheme="majorBidi" w:eastAsia="Times New Roman" w:hAnsiTheme="majorBidi" w:cstheme="majorBidi"/>
        </w:rPr>
      </w:pPr>
      <w:r>
        <w:rPr>
          <w:rFonts w:asciiTheme="majorBidi" w:eastAsia="Times New Roman" w:hAnsiTheme="majorBidi" w:cstheme="majorBidi"/>
          <w:color w:val="000000"/>
        </w:rPr>
        <w:t xml:space="preserve">  </w:t>
      </w:r>
      <w:r w:rsidR="00C56DFA" w:rsidRPr="006A41E5">
        <w:rPr>
          <w:rFonts w:asciiTheme="majorBidi" w:eastAsia="Times New Roman" w:hAnsiTheme="majorBidi" w:cstheme="majorBidi"/>
          <w:color w:val="000000"/>
        </w:rPr>
        <w:t>Nutrient disturbances under salinity reduce plant growth by affecting the availability, transport, and partitioning of nutrients. However, salinity can differently affect the mineral nutrition of plants. Salinity may cause nutrient deficiencies or imbalances, due to the competition of Na</w:t>
      </w:r>
      <w:r w:rsidR="00C56DFA" w:rsidRPr="006A41E5">
        <w:rPr>
          <w:rFonts w:asciiTheme="majorBidi" w:eastAsia="Times New Roman" w:hAnsiTheme="majorBidi" w:cstheme="majorBidi"/>
          <w:color w:val="000000"/>
          <w:vertAlign w:val="superscript"/>
        </w:rPr>
        <w:t>+</w:t>
      </w:r>
      <w:r w:rsidR="00C56DFA" w:rsidRPr="006A41E5">
        <w:rPr>
          <w:rFonts w:asciiTheme="majorBidi" w:eastAsia="Times New Roman" w:hAnsiTheme="majorBidi" w:cstheme="majorBidi"/>
          <w:color w:val="000000"/>
        </w:rPr>
        <w:t xml:space="preserve"> and </w:t>
      </w:r>
      <w:proofErr w:type="spellStart"/>
      <w:r w:rsidR="00C56DFA" w:rsidRPr="006A41E5">
        <w:rPr>
          <w:rFonts w:asciiTheme="majorBidi" w:eastAsia="Times New Roman" w:hAnsiTheme="majorBidi" w:cstheme="majorBidi"/>
          <w:color w:val="000000"/>
        </w:rPr>
        <w:t>Cl</w:t>
      </w:r>
      <w:proofErr w:type="spellEnd"/>
      <w:r w:rsidR="00C56DFA" w:rsidRPr="006A41E5">
        <w:rPr>
          <w:rFonts w:asciiTheme="majorBidi" w:eastAsia="Times New Roman" w:hAnsiTheme="majorBidi" w:cstheme="majorBidi"/>
          <w:color w:val="000000"/>
          <w:vertAlign w:val="superscript"/>
        </w:rPr>
        <w:t>–</w:t>
      </w:r>
      <w:r w:rsidR="00C56DFA" w:rsidRPr="006A41E5">
        <w:rPr>
          <w:rFonts w:asciiTheme="majorBidi" w:eastAsia="Times New Roman" w:hAnsiTheme="majorBidi" w:cstheme="majorBidi"/>
          <w:color w:val="000000"/>
        </w:rPr>
        <w:t xml:space="preserve"> with nutrients such as K</w:t>
      </w:r>
      <w:r w:rsidR="00C56DFA" w:rsidRPr="006A41E5">
        <w:rPr>
          <w:rFonts w:asciiTheme="majorBidi" w:eastAsia="Times New Roman" w:hAnsiTheme="majorBidi" w:cstheme="majorBidi"/>
          <w:color w:val="000000"/>
          <w:vertAlign w:val="superscript"/>
        </w:rPr>
        <w:t>+</w:t>
      </w:r>
      <w:r w:rsidR="00C56DFA" w:rsidRPr="006A41E5">
        <w:rPr>
          <w:rFonts w:asciiTheme="majorBidi" w:eastAsia="Times New Roman" w:hAnsiTheme="majorBidi" w:cstheme="majorBidi"/>
          <w:color w:val="000000"/>
        </w:rPr>
        <w:t>, Ca</w:t>
      </w:r>
      <w:r w:rsidR="00C56DFA" w:rsidRPr="006A41E5">
        <w:rPr>
          <w:rFonts w:asciiTheme="majorBidi" w:eastAsia="Times New Roman" w:hAnsiTheme="majorBidi" w:cstheme="majorBidi"/>
          <w:color w:val="000000"/>
          <w:vertAlign w:val="superscript"/>
        </w:rPr>
        <w:t xml:space="preserve">2+ </w:t>
      </w:r>
      <w:r w:rsidR="00C56DFA" w:rsidRPr="006A41E5">
        <w:rPr>
          <w:rFonts w:asciiTheme="majorBidi" w:eastAsia="Times New Roman" w:hAnsiTheme="majorBidi" w:cstheme="majorBidi"/>
          <w:color w:val="000000"/>
        </w:rPr>
        <w:t>and NO</w:t>
      </w:r>
      <w:r w:rsidR="00C56DFA" w:rsidRPr="006A41E5">
        <w:rPr>
          <w:rFonts w:asciiTheme="majorBidi" w:eastAsia="Times New Roman" w:hAnsiTheme="majorBidi" w:cstheme="majorBidi"/>
          <w:color w:val="000000"/>
          <w:vertAlign w:val="superscript"/>
        </w:rPr>
        <w:t>3–.</w:t>
      </w:r>
      <w:r w:rsidR="00C56DFA" w:rsidRPr="006A41E5">
        <w:rPr>
          <w:rFonts w:asciiTheme="majorBidi" w:eastAsia="Times New Roman" w:hAnsiTheme="majorBidi" w:cstheme="majorBidi"/>
          <w:color w:val="000000"/>
        </w:rPr>
        <w:t xml:space="preserve"> Under saline conditions, a reduced plant growth due to specific ion toxicities (e.g. Na</w:t>
      </w:r>
      <w:r w:rsidR="00C56DFA" w:rsidRPr="006A41E5">
        <w:rPr>
          <w:rFonts w:asciiTheme="majorBidi" w:eastAsia="Times New Roman" w:hAnsiTheme="majorBidi" w:cstheme="majorBidi"/>
          <w:color w:val="000000"/>
          <w:vertAlign w:val="superscript"/>
        </w:rPr>
        <w:t>+</w:t>
      </w:r>
      <w:r w:rsidR="00C56DFA" w:rsidRPr="006A41E5">
        <w:rPr>
          <w:rFonts w:asciiTheme="majorBidi" w:eastAsia="Times New Roman" w:hAnsiTheme="majorBidi" w:cstheme="majorBidi"/>
          <w:color w:val="000000"/>
        </w:rPr>
        <w:t xml:space="preserve"> and </w:t>
      </w:r>
      <w:proofErr w:type="spellStart"/>
      <w:r w:rsidR="00C56DFA" w:rsidRPr="006A41E5">
        <w:rPr>
          <w:rFonts w:asciiTheme="majorBidi" w:eastAsia="Times New Roman" w:hAnsiTheme="majorBidi" w:cstheme="majorBidi"/>
          <w:color w:val="000000"/>
        </w:rPr>
        <w:t>Cl</w:t>
      </w:r>
      <w:proofErr w:type="spellEnd"/>
      <w:r w:rsidR="00C56DFA" w:rsidRPr="006A41E5">
        <w:rPr>
          <w:rFonts w:asciiTheme="majorBidi" w:eastAsia="Times New Roman" w:hAnsiTheme="majorBidi" w:cstheme="majorBidi"/>
          <w:color w:val="000000"/>
          <w:vertAlign w:val="superscript"/>
        </w:rPr>
        <w:t>–</w:t>
      </w:r>
      <w:r w:rsidR="00C56DFA" w:rsidRPr="006A41E5">
        <w:rPr>
          <w:rFonts w:asciiTheme="majorBidi" w:eastAsia="Times New Roman" w:hAnsiTheme="majorBidi" w:cstheme="majorBidi"/>
          <w:color w:val="000000"/>
        </w:rPr>
        <w:t xml:space="preserve">) and ionic imbalances acting on biophysical and metabolic components of plant growth occurs </w:t>
      </w:r>
      <w:r>
        <w:rPr>
          <w:rFonts w:asciiTheme="majorBidi" w:eastAsia="Times New Roman" w:hAnsiTheme="majorBidi" w:cstheme="majorBidi"/>
          <w:color w:val="000000"/>
        </w:rPr>
        <w:t>(</w:t>
      </w:r>
      <w:proofErr w:type="gramStart"/>
      <w:r>
        <w:rPr>
          <w:rFonts w:asciiTheme="majorBidi" w:eastAsia="Times New Roman" w:hAnsiTheme="majorBidi" w:cstheme="majorBidi"/>
        </w:rPr>
        <w:t>Grattan  and</w:t>
      </w:r>
      <w:proofErr w:type="gramEnd"/>
      <w:r>
        <w:rPr>
          <w:rFonts w:asciiTheme="majorBidi" w:eastAsia="Times New Roman" w:hAnsiTheme="majorBidi" w:cstheme="majorBidi"/>
        </w:rPr>
        <w:t xml:space="preserve"> Grieves </w:t>
      </w:r>
      <w:r w:rsidRPr="00A8223D">
        <w:rPr>
          <w:rFonts w:asciiTheme="majorBidi" w:eastAsia="Times New Roman" w:hAnsiTheme="majorBidi" w:cstheme="majorBidi"/>
        </w:rPr>
        <w:t>, 1999</w:t>
      </w:r>
      <w:r>
        <w:rPr>
          <w:rFonts w:asciiTheme="majorBidi" w:eastAsia="Times New Roman" w:hAnsiTheme="majorBidi" w:cstheme="majorBidi"/>
        </w:rPr>
        <w:t>).</w:t>
      </w:r>
      <w:r w:rsidR="00C56DFA" w:rsidRPr="006A41E5">
        <w:rPr>
          <w:rFonts w:asciiTheme="majorBidi" w:eastAsia="Times New Roman" w:hAnsiTheme="majorBidi" w:cstheme="majorBidi"/>
          <w:color w:val="000000"/>
        </w:rPr>
        <w:t xml:space="preserve">Increased </w:t>
      </w:r>
      <w:proofErr w:type="spellStart"/>
      <w:r w:rsidR="00C56DFA" w:rsidRPr="006A41E5">
        <w:rPr>
          <w:rFonts w:asciiTheme="majorBidi" w:eastAsia="Times New Roman" w:hAnsiTheme="majorBidi" w:cstheme="majorBidi"/>
          <w:color w:val="000000"/>
        </w:rPr>
        <w:t>NaCl</w:t>
      </w:r>
      <w:proofErr w:type="spellEnd"/>
      <w:r w:rsidR="00C56DFA" w:rsidRPr="006A41E5">
        <w:rPr>
          <w:rFonts w:asciiTheme="majorBidi" w:eastAsia="Times New Roman" w:hAnsiTheme="majorBidi" w:cstheme="majorBidi"/>
          <w:color w:val="000000"/>
        </w:rPr>
        <w:t xml:space="preserve"> concentration has been reported to induce increases in Na and </w:t>
      </w:r>
      <w:proofErr w:type="spellStart"/>
      <w:r w:rsidR="00C56DFA" w:rsidRPr="006A41E5">
        <w:rPr>
          <w:rFonts w:asciiTheme="majorBidi" w:eastAsia="Times New Roman" w:hAnsiTheme="majorBidi" w:cstheme="majorBidi"/>
          <w:color w:val="000000"/>
        </w:rPr>
        <w:t>Cl</w:t>
      </w:r>
      <w:proofErr w:type="spellEnd"/>
      <w:r w:rsidR="00C56DFA" w:rsidRPr="006A41E5">
        <w:rPr>
          <w:rFonts w:asciiTheme="majorBidi" w:eastAsia="Times New Roman" w:hAnsiTheme="majorBidi" w:cstheme="majorBidi"/>
          <w:color w:val="000000"/>
        </w:rPr>
        <w:t xml:space="preserve"> as well as decreases in N, P, </w:t>
      </w:r>
      <w:proofErr w:type="spellStart"/>
      <w:r w:rsidR="00C56DFA" w:rsidRPr="006A41E5">
        <w:rPr>
          <w:rFonts w:asciiTheme="majorBidi" w:eastAsia="Times New Roman" w:hAnsiTheme="majorBidi" w:cstheme="majorBidi"/>
          <w:color w:val="000000"/>
        </w:rPr>
        <w:t>Ca</w:t>
      </w:r>
      <w:proofErr w:type="spellEnd"/>
      <w:r w:rsidR="00C56DFA" w:rsidRPr="006A41E5">
        <w:rPr>
          <w:rFonts w:asciiTheme="majorBidi" w:eastAsia="Times New Roman" w:hAnsiTheme="majorBidi" w:cstheme="majorBidi"/>
          <w:color w:val="000000"/>
        </w:rPr>
        <w:t xml:space="preserve">, K and Mg level in fennel </w:t>
      </w:r>
      <w:r>
        <w:rPr>
          <w:rFonts w:asciiTheme="majorBidi" w:eastAsia="Times New Roman" w:hAnsiTheme="majorBidi" w:cstheme="majorBidi"/>
          <w:color w:val="000000"/>
        </w:rPr>
        <w:t>(</w:t>
      </w:r>
      <w:proofErr w:type="spellStart"/>
      <w:r>
        <w:rPr>
          <w:rFonts w:asciiTheme="majorBidi" w:eastAsia="Times New Roman" w:hAnsiTheme="majorBidi" w:cstheme="majorBidi"/>
          <w:color w:val="000000"/>
        </w:rPr>
        <w:t>Abd</w:t>
      </w:r>
      <w:proofErr w:type="spellEnd"/>
      <w:r>
        <w:rPr>
          <w:rFonts w:asciiTheme="majorBidi" w:eastAsia="Times New Roman" w:hAnsiTheme="majorBidi" w:cstheme="majorBidi"/>
          <w:color w:val="000000"/>
        </w:rPr>
        <w:t xml:space="preserve"> El-</w:t>
      </w:r>
      <w:proofErr w:type="spellStart"/>
      <w:r>
        <w:rPr>
          <w:rFonts w:asciiTheme="majorBidi" w:eastAsia="Times New Roman" w:hAnsiTheme="majorBidi" w:cstheme="majorBidi"/>
          <w:color w:val="000000"/>
        </w:rPr>
        <w:t>Wahab</w:t>
      </w:r>
      <w:proofErr w:type="spellEnd"/>
      <w:r>
        <w:rPr>
          <w:rFonts w:asciiTheme="majorBidi" w:eastAsia="Times New Roman" w:hAnsiTheme="majorBidi" w:cstheme="majorBidi"/>
          <w:color w:val="000000"/>
        </w:rPr>
        <w:t>, 2006</w:t>
      </w:r>
      <w:r w:rsidRPr="00A8223D">
        <w:rPr>
          <w:rFonts w:asciiTheme="majorBidi" w:eastAsia="Times New Roman" w:hAnsiTheme="majorBidi" w:cstheme="majorBidi"/>
          <w:color w:val="000000"/>
        </w:rPr>
        <w:t xml:space="preserve">; </w:t>
      </w:r>
      <w:r>
        <w:rPr>
          <w:rFonts w:asciiTheme="majorBidi" w:eastAsia="Times New Roman" w:hAnsiTheme="majorBidi" w:cstheme="majorBidi"/>
          <w:color w:val="000000"/>
        </w:rPr>
        <w:t xml:space="preserve">Ashraf and </w:t>
      </w:r>
      <w:proofErr w:type="spellStart"/>
      <w:r>
        <w:rPr>
          <w:rFonts w:asciiTheme="majorBidi" w:eastAsia="Times New Roman" w:hAnsiTheme="majorBidi" w:cstheme="majorBidi"/>
          <w:color w:val="000000"/>
        </w:rPr>
        <w:t>Orooj</w:t>
      </w:r>
      <w:proofErr w:type="spellEnd"/>
      <w:r>
        <w:rPr>
          <w:rFonts w:asciiTheme="majorBidi" w:eastAsia="Times New Roman" w:hAnsiTheme="majorBidi" w:cstheme="majorBidi"/>
          <w:color w:val="000000"/>
        </w:rPr>
        <w:t xml:space="preserve">, 2006; </w:t>
      </w:r>
      <w:proofErr w:type="spellStart"/>
      <w:r w:rsidR="008E3948">
        <w:rPr>
          <w:rFonts w:asciiTheme="majorBidi" w:eastAsia="Times New Roman" w:hAnsiTheme="majorBidi" w:cstheme="majorBidi"/>
          <w:color w:val="000000"/>
        </w:rPr>
        <w:t>Tabatabaie</w:t>
      </w:r>
      <w:proofErr w:type="spellEnd"/>
      <w:r w:rsidR="008E3948">
        <w:rPr>
          <w:rFonts w:asciiTheme="majorBidi" w:eastAsia="Times New Roman" w:hAnsiTheme="majorBidi" w:cstheme="majorBidi"/>
          <w:color w:val="000000"/>
        </w:rPr>
        <w:t xml:space="preserve"> &amp; </w:t>
      </w:r>
      <w:proofErr w:type="spellStart"/>
      <w:r w:rsidR="008E3948">
        <w:rPr>
          <w:rFonts w:asciiTheme="majorBidi" w:eastAsia="Times New Roman" w:hAnsiTheme="majorBidi" w:cstheme="majorBidi"/>
          <w:color w:val="000000"/>
        </w:rPr>
        <w:t>Nazari</w:t>
      </w:r>
      <w:proofErr w:type="spellEnd"/>
      <w:r w:rsidR="008E3948">
        <w:rPr>
          <w:rFonts w:asciiTheme="majorBidi" w:eastAsia="Times New Roman" w:hAnsiTheme="majorBidi" w:cstheme="majorBidi"/>
          <w:color w:val="000000"/>
        </w:rPr>
        <w:t xml:space="preserve">, 2007 and </w:t>
      </w:r>
      <w:proofErr w:type="spellStart"/>
      <w:r w:rsidRPr="00A8223D">
        <w:rPr>
          <w:rFonts w:asciiTheme="majorBidi" w:eastAsia="Times New Roman" w:hAnsiTheme="majorBidi" w:cstheme="majorBidi"/>
          <w:color w:val="000000"/>
        </w:rPr>
        <w:t>Baghalian</w:t>
      </w:r>
      <w:proofErr w:type="spellEnd"/>
      <w:r w:rsidRPr="00A8223D">
        <w:rPr>
          <w:rFonts w:asciiTheme="majorBidi" w:eastAsia="Times New Roman" w:hAnsiTheme="majorBidi" w:cstheme="majorBidi"/>
          <w:color w:val="000000"/>
        </w:rPr>
        <w:t xml:space="preserve"> </w:t>
      </w:r>
      <w:r w:rsidRPr="00A8223D">
        <w:rPr>
          <w:rFonts w:asciiTheme="majorBidi" w:eastAsia="Times New Roman" w:hAnsiTheme="majorBidi" w:cstheme="majorBidi"/>
          <w:i/>
          <w:iCs/>
          <w:color w:val="000000"/>
        </w:rPr>
        <w:t>et al</w:t>
      </w:r>
      <w:r>
        <w:rPr>
          <w:rFonts w:asciiTheme="majorBidi" w:eastAsia="Times New Roman" w:hAnsiTheme="majorBidi" w:cstheme="majorBidi"/>
          <w:color w:val="000000"/>
        </w:rPr>
        <w:t>., 2008).</w:t>
      </w:r>
    </w:p>
    <w:p w:rsidR="00C56DFA" w:rsidRPr="005C5B2B" w:rsidRDefault="00C56DFA" w:rsidP="00C56DFA">
      <w:pPr>
        <w:spacing w:after="0"/>
        <w:jc w:val="both"/>
        <w:rPr>
          <w:rFonts w:asciiTheme="majorBidi" w:eastAsia="Times New Roman" w:hAnsiTheme="majorBidi" w:cstheme="majorBidi"/>
          <w:sz w:val="2"/>
          <w:szCs w:val="2"/>
          <w:lang w:bidi="ar-IQ"/>
        </w:rPr>
      </w:pPr>
      <w:r w:rsidRPr="006A41E5">
        <w:rPr>
          <w:rFonts w:asciiTheme="majorBidi" w:eastAsia="Times New Roman" w:hAnsiTheme="majorBidi" w:cstheme="majorBidi"/>
        </w:rPr>
        <w:t xml:space="preserve">    </w:t>
      </w:r>
    </w:p>
    <w:p w:rsidR="00C56DFA" w:rsidRPr="006A41E5" w:rsidRDefault="00C56DFA" w:rsidP="00C56DFA">
      <w:pPr>
        <w:spacing w:after="0"/>
        <w:ind w:left="284" w:right="-15" w:hanging="360"/>
        <w:jc w:val="both"/>
        <w:rPr>
          <w:rFonts w:asciiTheme="majorBidi" w:eastAsia="Times New Roman" w:hAnsiTheme="majorBidi" w:cstheme="majorBidi"/>
        </w:rPr>
      </w:pPr>
      <w:r w:rsidRPr="006A41E5">
        <w:rPr>
          <w:rFonts w:asciiTheme="majorBidi" w:eastAsia="Times New Roman" w:hAnsiTheme="majorBidi" w:cstheme="majorBidi"/>
          <w:lang w:bidi="ar-IQ"/>
        </w:rPr>
        <w:lastRenderedPageBreak/>
        <w:t xml:space="preserve">          </w:t>
      </w:r>
      <w:r w:rsidR="00DD2B3E">
        <w:rPr>
          <w:rFonts w:asciiTheme="majorBidi" w:eastAsia="Times New Roman" w:hAnsiTheme="majorBidi" w:cstheme="majorBidi"/>
          <w:lang w:bidi="ar-IQ"/>
        </w:rPr>
        <w:t xml:space="preserve">  </w:t>
      </w:r>
      <w:r w:rsidRPr="006A41E5">
        <w:rPr>
          <w:rFonts w:asciiTheme="majorBidi" w:eastAsia="Times New Roman" w:hAnsiTheme="majorBidi" w:cstheme="majorBidi"/>
          <w:lang w:bidi="ar-IQ"/>
        </w:rPr>
        <w:t xml:space="preserve">The </w:t>
      </w:r>
      <w:r w:rsidRPr="006A41E5">
        <w:rPr>
          <w:rFonts w:asciiTheme="majorBidi" w:eastAsia="Times New Roman" w:hAnsiTheme="majorBidi" w:cstheme="majorBidi"/>
        </w:rPr>
        <w:t>purpose</w:t>
      </w:r>
      <w:r w:rsidRPr="006A41E5">
        <w:rPr>
          <w:rFonts w:asciiTheme="majorBidi" w:eastAsia="Times New Roman" w:hAnsiTheme="majorBidi" w:cstheme="majorBidi"/>
          <w:color w:val="FF0000"/>
        </w:rPr>
        <w:t xml:space="preserve"> </w:t>
      </w:r>
      <w:r w:rsidRPr="006A41E5">
        <w:rPr>
          <w:rFonts w:asciiTheme="majorBidi" w:eastAsia="Times New Roman" w:hAnsiTheme="majorBidi" w:cstheme="majorBidi"/>
          <w:lang w:bidi="ar-IQ"/>
        </w:rPr>
        <w:t xml:space="preserve">of this experiment was to evaluate the effects of different species of Oat and irrigation water with different concentration of </w:t>
      </w:r>
      <w:r w:rsidRPr="006A41E5">
        <w:rPr>
          <w:rFonts w:asciiTheme="majorBidi" w:eastAsia="Times New Roman" w:hAnsiTheme="majorBidi" w:cstheme="majorBidi"/>
          <w:color w:val="000000"/>
        </w:rPr>
        <w:t xml:space="preserve">salt </w:t>
      </w:r>
      <w:r w:rsidRPr="006A41E5">
        <w:rPr>
          <w:rFonts w:asciiTheme="majorBidi" w:eastAsia="Times New Roman" w:hAnsiTheme="majorBidi" w:cstheme="majorBidi"/>
          <w:lang w:bidi="ar-IQ"/>
        </w:rPr>
        <w:t xml:space="preserve">on the vegetative growth and chemical characteristics and some stomata characteristics of </w:t>
      </w:r>
      <w:proofErr w:type="spellStart"/>
      <w:r w:rsidRPr="006A41E5">
        <w:rPr>
          <w:rFonts w:asciiTheme="majorBidi" w:eastAsia="Times New Roman" w:hAnsiTheme="majorBidi" w:cstheme="majorBidi"/>
          <w:i/>
          <w:iCs/>
          <w:lang w:bidi="ar-IQ"/>
        </w:rPr>
        <w:t>A</w:t>
      </w:r>
      <w:r w:rsidRPr="006A41E5">
        <w:rPr>
          <w:rFonts w:asciiTheme="majorBidi" w:eastAsia="Times New Roman" w:hAnsiTheme="majorBidi" w:cstheme="majorBidi"/>
          <w:i/>
          <w:iCs/>
          <w:color w:val="000000"/>
        </w:rPr>
        <w:t>.sativa</w:t>
      </w:r>
      <w:proofErr w:type="spellEnd"/>
      <w:r w:rsidRPr="006A41E5">
        <w:rPr>
          <w:rFonts w:asciiTheme="majorBidi" w:eastAsia="Times New Roman" w:hAnsiTheme="majorBidi" w:cstheme="majorBidi"/>
          <w:i/>
          <w:iCs/>
          <w:color w:val="000000"/>
        </w:rPr>
        <w:t xml:space="preserve"> </w:t>
      </w:r>
      <w:r w:rsidRPr="006A41E5">
        <w:rPr>
          <w:rFonts w:asciiTheme="majorBidi" w:eastAsia="Times New Roman" w:hAnsiTheme="majorBidi" w:cstheme="majorBidi"/>
          <w:color w:val="000000"/>
        </w:rPr>
        <w:t>plant</w:t>
      </w:r>
      <w:r w:rsidRPr="006A41E5">
        <w:rPr>
          <w:rFonts w:asciiTheme="majorBidi" w:eastAsia="Times New Roman" w:hAnsiTheme="majorBidi" w:cstheme="majorBidi"/>
        </w:rPr>
        <w:t>.</w:t>
      </w:r>
    </w:p>
    <w:p w:rsidR="00C56DFA" w:rsidRPr="006A41E5" w:rsidRDefault="00C56DFA" w:rsidP="00C56DFA">
      <w:pPr>
        <w:spacing w:after="0"/>
        <w:ind w:right="-15"/>
        <w:contextualSpacing/>
        <w:rPr>
          <w:rFonts w:asciiTheme="majorBidi" w:eastAsia="Arial" w:hAnsiTheme="majorBidi" w:cstheme="majorBidi"/>
          <w:b/>
        </w:rPr>
      </w:pPr>
    </w:p>
    <w:p w:rsidR="00C56DFA" w:rsidRPr="00F47351" w:rsidRDefault="00C56DFA" w:rsidP="00C56DFA">
      <w:pPr>
        <w:spacing w:after="0"/>
        <w:ind w:left="284" w:right="-15"/>
        <w:contextualSpacing/>
        <w:rPr>
          <w:rFonts w:asciiTheme="majorBidi" w:eastAsia="Arial" w:hAnsiTheme="majorBidi" w:cstheme="majorBidi"/>
          <w:b/>
          <w:sz w:val="24"/>
          <w:szCs w:val="24"/>
        </w:rPr>
      </w:pPr>
      <w:r w:rsidRPr="00F47351">
        <w:rPr>
          <w:rFonts w:asciiTheme="majorBidi" w:eastAsia="Arial" w:hAnsiTheme="majorBidi" w:cstheme="majorBidi"/>
          <w:b/>
          <w:sz w:val="24"/>
          <w:szCs w:val="24"/>
        </w:rPr>
        <w:t>Material and Methods</w:t>
      </w:r>
    </w:p>
    <w:p w:rsidR="00C56DFA" w:rsidRPr="006A41E5" w:rsidRDefault="00C56DFA" w:rsidP="00C56DFA">
      <w:pPr>
        <w:tabs>
          <w:tab w:val="left" w:pos="9011"/>
        </w:tabs>
        <w:ind w:left="284"/>
        <w:contextualSpacing/>
        <w:jc w:val="both"/>
        <w:rPr>
          <w:rFonts w:asciiTheme="majorBidi" w:eastAsia="Times New Roman" w:hAnsiTheme="majorBidi" w:cstheme="majorBidi"/>
          <w:lang w:bidi="ar-IQ"/>
        </w:rPr>
      </w:pPr>
      <w:proofErr w:type="spellStart"/>
      <w:r w:rsidRPr="006A41E5">
        <w:rPr>
          <w:rFonts w:asciiTheme="majorBidi" w:eastAsia="Times New Roman" w:hAnsiTheme="majorBidi" w:cstheme="majorBidi"/>
          <w:b/>
          <w:bCs/>
          <w:i/>
          <w:iCs/>
          <w:lang w:bidi="ar-IQ"/>
        </w:rPr>
        <w:t>A.Plant</w:t>
      </w:r>
      <w:proofErr w:type="spellEnd"/>
      <w:r w:rsidRPr="006A41E5">
        <w:rPr>
          <w:rFonts w:asciiTheme="majorBidi" w:eastAsia="Times New Roman" w:hAnsiTheme="majorBidi" w:cstheme="majorBidi"/>
          <w:b/>
          <w:bCs/>
          <w:i/>
          <w:iCs/>
          <w:lang w:bidi="ar-IQ"/>
        </w:rPr>
        <w:t xml:space="preserve"> materials and treatment</w:t>
      </w:r>
      <w:r w:rsidRPr="006A41E5">
        <w:rPr>
          <w:rFonts w:asciiTheme="majorBidi" w:eastAsia="Times New Roman" w:hAnsiTheme="majorBidi" w:cstheme="majorBidi"/>
          <w:i/>
          <w:iCs/>
          <w:lang w:bidi="ar-IQ"/>
        </w:rPr>
        <w:t>:</w:t>
      </w:r>
      <w:r w:rsidRPr="006A41E5">
        <w:rPr>
          <w:rFonts w:asciiTheme="majorBidi" w:eastAsia="Times New Roman" w:hAnsiTheme="majorBidi" w:cstheme="majorBidi"/>
          <w:lang w:bidi="ar-IQ"/>
        </w:rPr>
        <w:t xml:space="preserve"> The experiment was conducted in 2015- 2016 of the open field of Biology department in </w:t>
      </w:r>
      <w:proofErr w:type="spellStart"/>
      <w:r w:rsidRPr="006A41E5">
        <w:rPr>
          <w:rFonts w:asciiTheme="majorBidi" w:eastAsia="Times New Roman" w:hAnsiTheme="majorBidi" w:cstheme="majorBidi"/>
          <w:lang w:bidi="ar-IQ"/>
        </w:rPr>
        <w:t>Koya</w:t>
      </w:r>
      <w:proofErr w:type="spellEnd"/>
      <w:r w:rsidRPr="006A41E5">
        <w:rPr>
          <w:rFonts w:asciiTheme="majorBidi" w:eastAsia="Times New Roman" w:hAnsiTheme="majorBidi" w:cstheme="majorBidi"/>
          <w:lang w:bidi="ar-IQ"/>
        </w:rPr>
        <w:t xml:space="preserve"> district. Oat grains (</w:t>
      </w:r>
      <w:proofErr w:type="spellStart"/>
      <w:r w:rsidRPr="006A41E5">
        <w:rPr>
          <w:rFonts w:asciiTheme="majorBidi" w:eastAsia="Times New Roman" w:hAnsiTheme="majorBidi" w:cstheme="majorBidi"/>
          <w:i/>
          <w:iCs/>
          <w:lang w:bidi="ar-IQ"/>
        </w:rPr>
        <w:t>Avena</w:t>
      </w:r>
      <w:proofErr w:type="spellEnd"/>
      <w:r w:rsidRPr="006A41E5">
        <w:rPr>
          <w:rFonts w:asciiTheme="majorBidi" w:eastAsia="Times New Roman" w:hAnsiTheme="majorBidi" w:cstheme="majorBidi"/>
          <w:i/>
          <w:iCs/>
          <w:lang w:bidi="ar-IQ"/>
        </w:rPr>
        <w:t xml:space="preserve"> sativa</w:t>
      </w:r>
      <w:r w:rsidRPr="006A41E5">
        <w:rPr>
          <w:rFonts w:asciiTheme="majorBidi" w:eastAsia="Times New Roman" w:hAnsiTheme="majorBidi" w:cstheme="majorBidi"/>
          <w:lang w:bidi="ar-IQ"/>
        </w:rPr>
        <w:t>) were purchased from ICARDA organization, two species of the oat grains used POSSUM (T</w:t>
      </w:r>
      <w:r w:rsidRPr="006A41E5">
        <w:rPr>
          <w:rFonts w:asciiTheme="majorBidi" w:eastAsia="Times New Roman" w:hAnsiTheme="majorBidi" w:cstheme="majorBidi"/>
          <w:vertAlign w:val="subscript"/>
          <w:lang w:bidi="ar-IQ"/>
        </w:rPr>
        <w:t>1</w:t>
      </w:r>
      <w:r w:rsidRPr="006A41E5">
        <w:rPr>
          <w:rFonts w:asciiTheme="majorBidi" w:eastAsia="Times New Roman" w:hAnsiTheme="majorBidi" w:cstheme="majorBidi"/>
          <w:lang w:bidi="ar-IQ"/>
        </w:rPr>
        <w:t>) and ICARDA Tall (T</w:t>
      </w:r>
      <w:r w:rsidRPr="006A41E5">
        <w:rPr>
          <w:rFonts w:asciiTheme="majorBidi" w:eastAsia="Times New Roman" w:hAnsiTheme="majorBidi" w:cstheme="majorBidi"/>
          <w:vertAlign w:val="subscript"/>
          <w:lang w:bidi="ar-IQ"/>
        </w:rPr>
        <w:t>2</w:t>
      </w:r>
      <w:r w:rsidRPr="006A41E5">
        <w:rPr>
          <w:rFonts w:asciiTheme="majorBidi" w:eastAsia="Times New Roman" w:hAnsiTheme="majorBidi" w:cstheme="majorBidi"/>
          <w:lang w:bidi="ar-IQ"/>
        </w:rPr>
        <w:t xml:space="preserve">), in each type of oat 180 seeds were taken, these seeds were divided into the 12 </w:t>
      </w:r>
      <w:r w:rsidRPr="006A41E5">
        <w:rPr>
          <w:rFonts w:asciiTheme="majorBidi" w:eastAsia="Times New Roman" w:hAnsiTheme="majorBidi" w:cstheme="majorBidi"/>
        </w:rPr>
        <w:t>plastic pots</w:t>
      </w:r>
      <w:r w:rsidRPr="006A41E5">
        <w:rPr>
          <w:rFonts w:asciiTheme="majorBidi" w:eastAsia="Times New Roman" w:hAnsiTheme="majorBidi" w:cstheme="majorBidi"/>
          <w:lang w:bidi="ar-IQ"/>
        </w:rPr>
        <w:t xml:space="preserve"> each </w:t>
      </w:r>
      <w:r w:rsidRPr="006A41E5">
        <w:rPr>
          <w:rFonts w:asciiTheme="majorBidi" w:eastAsia="Times New Roman" w:hAnsiTheme="majorBidi" w:cstheme="majorBidi"/>
        </w:rPr>
        <w:t>plastic pot</w:t>
      </w:r>
      <w:r w:rsidRPr="006A41E5">
        <w:rPr>
          <w:rFonts w:asciiTheme="majorBidi" w:eastAsia="Times New Roman" w:hAnsiTheme="majorBidi" w:cstheme="majorBidi"/>
          <w:lang w:bidi="ar-IQ"/>
        </w:rPr>
        <w:t xml:space="preserve"> contained 15 seeds and filled with </w:t>
      </w:r>
      <w:r w:rsidRPr="006A41E5">
        <w:rPr>
          <w:rFonts w:asciiTheme="majorBidi" w:eastAsia="Times New Roman" w:hAnsiTheme="majorBidi" w:cstheme="majorBidi"/>
        </w:rPr>
        <w:t>loamy</w:t>
      </w:r>
      <w:r w:rsidRPr="006A41E5">
        <w:rPr>
          <w:rFonts w:asciiTheme="majorBidi" w:eastAsia="Times New Roman" w:hAnsiTheme="majorBidi" w:cstheme="majorBidi"/>
          <w:lang w:bidi="ar-IQ"/>
        </w:rPr>
        <w:t xml:space="preserve"> soil a growth medium. The </w:t>
      </w:r>
      <w:r w:rsidRPr="006A41E5">
        <w:rPr>
          <w:rFonts w:asciiTheme="majorBidi" w:eastAsia="Times New Roman" w:hAnsiTheme="majorBidi" w:cstheme="majorBidi"/>
        </w:rPr>
        <w:t>loamy</w:t>
      </w:r>
      <w:r w:rsidRPr="006A41E5">
        <w:rPr>
          <w:rFonts w:asciiTheme="majorBidi" w:eastAsia="Times New Roman" w:hAnsiTheme="majorBidi" w:cstheme="majorBidi"/>
          <w:lang w:bidi="ar-IQ"/>
        </w:rPr>
        <w:t xml:space="preserve"> soil was taken from research center from </w:t>
      </w:r>
      <w:proofErr w:type="spellStart"/>
      <w:r w:rsidRPr="006A41E5">
        <w:rPr>
          <w:rFonts w:asciiTheme="majorBidi" w:eastAsia="Times New Roman" w:hAnsiTheme="majorBidi" w:cstheme="majorBidi"/>
          <w:lang w:bidi="ar-IQ"/>
        </w:rPr>
        <w:t>Koya</w:t>
      </w:r>
      <w:proofErr w:type="spellEnd"/>
      <w:r w:rsidRPr="006A41E5">
        <w:rPr>
          <w:rFonts w:asciiTheme="majorBidi" w:eastAsia="Times New Roman" w:hAnsiTheme="majorBidi" w:cstheme="majorBidi"/>
          <w:lang w:bidi="ar-IQ"/>
        </w:rPr>
        <w:t xml:space="preserve"> city. Oat grains (Possum and </w:t>
      </w:r>
      <w:proofErr w:type="spellStart"/>
      <w:r w:rsidRPr="006A41E5">
        <w:rPr>
          <w:rFonts w:asciiTheme="majorBidi" w:eastAsia="Times New Roman" w:hAnsiTheme="majorBidi" w:cstheme="majorBidi"/>
          <w:lang w:bidi="ar-IQ"/>
        </w:rPr>
        <w:t>Icarda</w:t>
      </w:r>
      <w:proofErr w:type="spellEnd"/>
      <w:r w:rsidRPr="006A41E5">
        <w:rPr>
          <w:rFonts w:asciiTheme="majorBidi" w:eastAsia="Times New Roman" w:hAnsiTheme="majorBidi" w:cstheme="majorBidi"/>
          <w:lang w:bidi="ar-IQ"/>
        </w:rPr>
        <w:t xml:space="preserve"> tall) were sown on January 10, 2016. </w:t>
      </w:r>
    </w:p>
    <w:p w:rsidR="00C56DFA" w:rsidRPr="00A85E24" w:rsidRDefault="00C56DFA" w:rsidP="00C56DFA">
      <w:pPr>
        <w:tabs>
          <w:tab w:val="left" w:pos="9011"/>
        </w:tabs>
        <w:ind w:left="284"/>
        <w:contextualSpacing/>
        <w:jc w:val="both"/>
        <w:rPr>
          <w:rFonts w:asciiTheme="majorBidi" w:eastAsia="Times New Roman" w:hAnsiTheme="majorBidi" w:cstheme="majorBidi"/>
          <w:sz w:val="12"/>
          <w:szCs w:val="12"/>
          <w:lang w:bidi="ar-IQ"/>
        </w:rPr>
      </w:pPr>
    </w:p>
    <w:p w:rsidR="00C56DFA" w:rsidRPr="006A41E5" w:rsidRDefault="00C56DFA" w:rsidP="00C56DFA">
      <w:pPr>
        <w:tabs>
          <w:tab w:val="left" w:pos="9011"/>
        </w:tabs>
        <w:ind w:left="284"/>
        <w:contextualSpacing/>
        <w:jc w:val="both"/>
        <w:rPr>
          <w:rFonts w:asciiTheme="majorBidi" w:eastAsia="Times New Roman" w:hAnsiTheme="majorBidi" w:cstheme="majorBidi"/>
          <w:lang w:bidi="ar-IQ"/>
        </w:rPr>
      </w:pPr>
      <w:proofErr w:type="spellStart"/>
      <w:r w:rsidRPr="006A41E5">
        <w:rPr>
          <w:rFonts w:asciiTheme="majorBidi" w:eastAsia="Times New Roman" w:hAnsiTheme="majorBidi" w:cstheme="majorBidi"/>
          <w:b/>
          <w:bCs/>
          <w:i/>
          <w:iCs/>
          <w:lang w:bidi="ar-IQ"/>
        </w:rPr>
        <w:t>B.Evaluation</w:t>
      </w:r>
      <w:proofErr w:type="spellEnd"/>
      <w:r w:rsidRPr="006A41E5">
        <w:rPr>
          <w:rFonts w:asciiTheme="majorBidi" w:eastAsia="Times New Roman" w:hAnsiTheme="majorBidi" w:cstheme="majorBidi"/>
          <w:b/>
          <w:bCs/>
          <w:i/>
          <w:iCs/>
          <w:lang w:bidi="ar-IQ"/>
        </w:rPr>
        <w:t xml:space="preserve"> of </w:t>
      </w:r>
      <w:proofErr w:type="spellStart"/>
      <w:r w:rsidRPr="006A41E5">
        <w:rPr>
          <w:rFonts w:asciiTheme="majorBidi" w:eastAsia="Times New Roman" w:hAnsiTheme="majorBidi" w:cstheme="majorBidi"/>
          <w:b/>
          <w:bCs/>
          <w:i/>
          <w:iCs/>
          <w:lang w:bidi="ar-IQ"/>
        </w:rPr>
        <w:t>Avena</w:t>
      </w:r>
      <w:proofErr w:type="spellEnd"/>
      <w:r w:rsidRPr="006A41E5">
        <w:rPr>
          <w:rFonts w:asciiTheme="majorBidi" w:eastAsia="Times New Roman" w:hAnsiTheme="majorBidi" w:cstheme="majorBidi"/>
          <w:b/>
          <w:bCs/>
          <w:i/>
          <w:iCs/>
          <w:lang w:bidi="ar-IQ"/>
        </w:rPr>
        <w:t xml:space="preserve"> sativa plants grown with salt stress:</w:t>
      </w:r>
      <w:r w:rsidRPr="006A41E5">
        <w:rPr>
          <w:rFonts w:asciiTheme="majorBidi" w:eastAsia="Times New Roman" w:hAnsiTheme="majorBidi" w:cstheme="majorBidi"/>
          <w:b/>
          <w:bCs/>
          <w:lang w:bidi="ar-IQ"/>
        </w:rPr>
        <w:t xml:space="preserve"> </w:t>
      </w:r>
      <w:r w:rsidRPr="006A41E5">
        <w:rPr>
          <w:rFonts w:asciiTheme="majorBidi" w:eastAsia="Times New Roman" w:hAnsiTheme="majorBidi" w:cstheme="majorBidi"/>
          <w:lang w:bidi="ar-IQ"/>
        </w:rPr>
        <w:t>A factorial experiment with randomized complete block design (R.C.B.D.) with three replications was applied to study the combination of two species of Oat (T</w:t>
      </w:r>
      <w:r w:rsidRPr="006A41E5">
        <w:rPr>
          <w:rFonts w:asciiTheme="majorBidi" w:eastAsia="Times New Roman" w:hAnsiTheme="majorBidi" w:cstheme="majorBidi"/>
          <w:vertAlign w:val="subscript"/>
          <w:lang w:bidi="ar-IQ"/>
        </w:rPr>
        <w:t>1</w:t>
      </w:r>
      <w:r w:rsidRPr="006A41E5">
        <w:rPr>
          <w:rFonts w:asciiTheme="majorBidi" w:eastAsia="Times New Roman" w:hAnsiTheme="majorBidi" w:cstheme="majorBidi"/>
          <w:lang w:bidi="ar-IQ"/>
        </w:rPr>
        <w:t xml:space="preserve"> and T</w:t>
      </w:r>
      <w:r w:rsidRPr="006A41E5">
        <w:rPr>
          <w:rFonts w:asciiTheme="majorBidi" w:eastAsia="Times New Roman" w:hAnsiTheme="majorBidi" w:cstheme="majorBidi"/>
          <w:vertAlign w:val="subscript"/>
          <w:lang w:bidi="ar-IQ"/>
        </w:rPr>
        <w:t>2</w:t>
      </w:r>
      <w:r w:rsidRPr="006A41E5">
        <w:rPr>
          <w:rFonts w:asciiTheme="majorBidi" w:eastAsia="Times New Roman" w:hAnsiTheme="majorBidi" w:cstheme="majorBidi"/>
          <w:lang w:bidi="ar-IQ"/>
        </w:rPr>
        <w:t>) and salinity (</w:t>
      </w:r>
      <w:proofErr w:type="spellStart"/>
      <w:r w:rsidRPr="006A41E5">
        <w:rPr>
          <w:rFonts w:asciiTheme="majorBidi" w:eastAsia="Times New Roman" w:hAnsiTheme="majorBidi" w:cstheme="majorBidi"/>
          <w:lang w:bidi="ar-IQ"/>
        </w:rPr>
        <w:t>NaCl</w:t>
      </w:r>
      <w:proofErr w:type="spellEnd"/>
      <w:r w:rsidRPr="006A41E5">
        <w:rPr>
          <w:rFonts w:asciiTheme="majorBidi" w:eastAsia="Times New Roman" w:hAnsiTheme="majorBidi" w:cstheme="majorBidi"/>
          <w:lang w:bidi="ar-IQ"/>
        </w:rPr>
        <w:t>) with four concentrations of (C</w:t>
      </w:r>
      <w:r w:rsidRPr="006A41E5">
        <w:rPr>
          <w:rFonts w:asciiTheme="majorBidi" w:eastAsia="Times New Roman" w:hAnsiTheme="majorBidi" w:cstheme="majorBidi"/>
          <w:vertAlign w:val="subscript"/>
          <w:lang w:bidi="ar-IQ"/>
        </w:rPr>
        <w:t>0</w:t>
      </w:r>
      <w:r w:rsidRPr="006A41E5">
        <w:rPr>
          <w:rFonts w:asciiTheme="majorBidi" w:eastAsia="Times New Roman" w:hAnsiTheme="majorBidi" w:cstheme="majorBidi"/>
          <w:lang w:bidi="ar-IQ"/>
        </w:rPr>
        <w:t>, C</w:t>
      </w:r>
      <w:r w:rsidRPr="006A41E5">
        <w:rPr>
          <w:rFonts w:asciiTheme="majorBidi" w:eastAsia="Times New Roman" w:hAnsiTheme="majorBidi" w:cstheme="majorBidi"/>
          <w:vertAlign w:val="subscript"/>
          <w:lang w:bidi="ar-IQ"/>
        </w:rPr>
        <w:t>1,</w:t>
      </w:r>
      <w:r w:rsidRPr="006A41E5">
        <w:rPr>
          <w:rFonts w:asciiTheme="majorBidi" w:eastAsia="Times New Roman" w:hAnsiTheme="majorBidi" w:cstheme="majorBidi"/>
          <w:lang w:bidi="ar-IQ"/>
        </w:rPr>
        <w:t xml:space="preserve"> C</w:t>
      </w:r>
      <w:r w:rsidRPr="006A41E5">
        <w:rPr>
          <w:rFonts w:asciiTheme="majorBidi" w:eastAsia="Times New Roman" w:hAnsiTheme="majorBidi" w:cstheme="majorBidi"/>
          <w:vertAlign w:val="subscript"/>
          <w:lang w:bidi="ar-IQ"/>
        </w:rPr>
        <w:t>2,</w:t>
      </w:r>
      <w:r w:rsidRPr="006A41E5">
        <w:rPr>
          <w:rFonts w:asciiTheme="majorBidi" w:eastAsia="Times New Roman" w:hAnsiTheme="majorBidi" w:cstheme="majorBidi"/>
          <w:lang w:bidi="ar-IQ"/>
        </w:rPr>
        <w:t xml:space="preserve"> and C</w:t>
      </w:r>
      <w:r w:rsidRPr="006A41E5">
        <w:rPr>
          <w:rFonts w:asciiTheme="majorBidi" w:eastAsia="Times New Roman" w:hAnsiTheme="majorBidi" w:cstheme="majorBidi"/>
          <w:vertAlign w:val="subscript"/>
          <w:lang w:bidi="ar-IQ"/>
        </w:rPr>
        <w:t>3</w:t>
      </w:r>
      <w:r w:rsidRPr="006A41E5">
        <w:rPr>
          <w:rFonts w:asciiTheme="majorBidi" w:eastAsia="Times New Roman" w:hAnsiTheme="majorBidi" w:cstheme="majorBidi"/>
          <w:lang w:bidi="ar-IQ"/>
        </w:rPr>
        <w:t xml:space="preserve">). </w:t>
      </w:r>
      <w:r w:rsidRPr="006A41E5">
        <w:rPr>
          <w:rFonts w:asciiTheme="majorBidi" w:eastAsia="Times New Roman" w:hAnsiTheme="majorBidi" w:cstheme="majorBidi"/>
        </w:rPr>
        <w:t>The irrigation program</w:t>
      </w:r>
      <w:r w:rsidRPr="006A41E5">
        <w:rPr>
          <w:rFonts w:asciiTheme="majorBidi" w:eastAsia="Times New Roman" w:hAnsiTheme="majorBidi" w:cstheme="majorBidi"/>
          <w:color w:val="FF0000"/>
        </w:rPr>
        <w:t>,</w:t>
      </w:r>
      <w:r w:rsidRPr="006A41E5">
        <w:rPr>
          <w:rFonts w:asciiTheme="majorBidi" w:eastAsia="Times New Roman" w:hAnsiTheme="majorBidi" w:cstheme="majorBidi"/>
        </w:rPr>
        <w:t xml:space="preserve"> used for watering the plants was a solution containing  0, 5, 10 and 20g of </w:t>
      </w:r>
      <w:proofErr w:type="spellStart"/>
      <w:r w:rsidRPr="006A41E5">
        <w:rPr>
          <w:rFonts w:asciiTheme="majorBidi" w:eastAsia="Times New Roman" w:hAnsiTheme="majorBidi" w:cstheme="majorBidi"/>
        </w:rPr>
        <w:t>NaCl</w:t>
      </w:r>
      <w:proofErr w:type="spellEnd"/>
      <w:r w:rsidRPr="006A41E5">
        <w:rPr>
          <w:rFonts w:asciiTheme="majorBidi" w:eastAsia="Times New Roman" w:hAnsiTheme="majorBidi" w:cstheme="majorBidi"/>
          <w:lang w:bidi="ar-IQ"/>
        </w:rPr>
        <w:t xml:space="preserve">  dissolved in 1000 ml tap water to obtain concentrations (0, 0.5, 1and 2 %), </w:t>
      </w:r>
      <w:r w:rsidRPr="006A41E5">
        <w:rPr>
          <w:rFonts w:asciiTheme="majorBidi" w:eastAsia="Times New Roman" w:hAnsiTheme="majorBidi" w:cstheme="majorBidi"/>
        </w:rPr>
        <w:t xml:space="preserve">tap water was used as a control. </w:t>
      </w:r>
      <w:proofErr w:type="gramStart"/>
      <w:r w:rsidRPr="006A41E5">
        <w:rPr>
          <w:rFonts w:asciiTheme="majorBidi" w:eastAsia="Times New Roman" w:hAnsiTheme="majorBidi" w:cstheme="majorBidi"/>
        </w:rPr>
        <w:t xml:space="preserve">The effects of salt treatments on </w:t>
      </w:r>
      <w:proofErr w:type="spellStart"/>
      <w:r w:rsidRPr="006A41E5">
        <w:rPr>
          <w:rFonts w:asciiTheme="majorBidi" w:eastAsia="Times New Roman" w:hAnsiTheme="majorBidi" w:cstheme="majorBidi"/>
          <w:i/>
        </w:rPr>
        <w:t>Avena</w:t>
      </w:r>
      <w:proofErr w:type="spellEnd"/>
      <w:r w:rsidRPr="006A41E5">
        <w:rPr>
          <w:rFonts w:asciiTheme="majorBidi" w:eastAsia="Times New Roman" w:hAnsiTheme="majorBidi" w:cstheme="majorBidi"/>
          <w:i/>
        </w:rPr>
        <w:t xml:space="preserve"> sativa</w:t>
      </w:r>
      <w:r w:rsidRPr="006A41E5">
        <w:rPr>
          <w:rFonts w:asciiTheme="majorBidi" w:eastAsia="Times New Roman" w:hAnsiTheme="majorBidi" w:cstheme="majorBidi"/>
        </w:rPr>
        <w:t xml:space="preserve"> plants under natural conditions.</w:t>
      </w:r>
      <w:proofErr w:type="gramEnd"/>
      <w:r w:rsidRPr="006A41E5">
        <w:rPr>
          <w:rFonts w:asciiTheme="majorBidi" w:eastAsia="Times New Roman" w:hAnsiTheme="majorBidi" w:cstheme="majorBidi"/>
        </w:rPr>
        <w:t xml:space="preserve"> Groups of 360 seeds were germinated </w:t>
      </w:r>
      <w:r w:rsidRPr="006A41E5">
        <w:rPr>
          <w:rFonts w:asciiTheme="majorBidi" w:eastAsia="Times New Roman" w:hAnsiTheme="majorBidi" w:cstheme="majorBidi"/>
          <w:lang w:bidi="ar-IQ"/>
        </w:rPr>
        <w:t>after</w:t>
      </w:r>
      <w:r w:rsidRPr="006A41E5">
        <w:rPr>
          <w:rFonts w:asciiTheme="majorBidi" w:eastAsia="Times New Roman" w:hAnsiTheme="majorBidi" w:cstheme="majorBidi"/>
        </w:rPr>
        <w:t xml:space="preserve"> 30 days</w:t>
      </w:r>
      <w:r w:rsidRPr="006A41E5">
        <w:rPr>
          <w:rFonts w:asciiTheme="majorBidi" w:eastAsia="Times New Roman" w:hAnsiTheme="majorBidi" w:cstheme="majorBidi"/>
          <w:lang w:bidi="ar-IQ"/>
        </w:rPr>
        <w:t xml:space="preserve"> </w:t>
      </w:r>
      <w:r w:rsidRPr="006A41E5">
        <w:rPr>
          <w:rFonts w:asciiTheme="majorBidi" w:eastAsia="Times New Roman" w:hAnsiTheme="majorBidi" w:cstheme="majorBidi"/>
        </w:rPr>
        <w:t xml:space="preserve">in </w:t>
      </w:r>
      <w:r w:rsidRPr="006A41E5">
        <w:rPr>
          <w:rFonts w:asciiTheme="majorBidi" w:eastAsia="Times New Roman" w:hAnsiTheme="majorBidi" w:cstheme="majorBidi"/>
          <w:lang w:bidi="ar-IQ"/>
        </w:rPr>
        <w:t xml:space="preserve">24 </w:t>
      </w:r>
      <w:r w:rsidRPr="006A41E5">
        <w:rPr>
          <w:rFonts w:asciiTheme="majorBidi" w:eastAsia="Times New Roman" w:hAnsiTheme="majorBidi" w:cstheme="majorBidi"/>
        </w:rPr>
        <w:t>plastic pots</w:t>
      </w:r>
      <w:r w:rsidRPr="006A41E5">
        <w:rPr>
          <w:rFonts w:asciiTheme="majorBidi" w:eastAsia="Times New Roman" w:hAnsiTheme="majorBidi" w:cstheme="majorBidi"/>
          <w:lang w:bidi="ar-IQ"/>
        </w:rPr>
        <w:t xml:space="preserve">, </w:t>
      </w:r>
      <w:proofErr w:type="gramStart"/>
      <w:r w:rsidRPr="006A41E5">
        <w:rPr>
          <w:rFonts w:asciiTheme="majorBidi" w:eastAsia="Times New Roman" w:hAnsiTheme="majorBidi" w:cstheme="majorBidi"/>
          <w:lang w:bidi="ar-IQ"/>
        </w:rPr>
        <w:t>then</w:t>
      </w:r>
      <w:proofErr w:type="gramEnd"/>
      <w:r w:rsidRPr="006A41E5">
        <w:rPr>
          <w:rFonts w:asciiTheme="majorBidi" w:eastAsia="Times New Roman" w:hAnsiTheme="majorBidi" w:cstheme="majorBidi"/>
          <w:lang w:bidi="ar-IQ"/>
        </w:rPr>
        <w:t xml:space="preserve"> </w:t>
      </w:r>
      <w:r w:rsidRPr="006A41E5">
        <w:rPr>
          <w:rFonts w:asciiTheme="majorBidi" w:eastAsia="Times New Roman" w:hAnsiTheme="majorBidi" w:cstheme="majorBidi"/>
        </w:rPr>
        <w:t>plants were irrigated with sodium chloride (</w:t>
      </w:r>
      <w:proofErr w:type="spellStart"/>
      <w:r w:rsidRPr="006A41E5">
        <w:rPr>
          <w:rFonts w:asciiTheme="majorBidi" w:eastAsia="Times New Roman" w:hAnsiTheme="majorBidi" w:cstheme="majorBidi"/>
        </w:rPr>
        <w:t>NaCl</w:t>
      </w:r>
      <w:proofErr w:type="spellEnd"/>
      <w:r w:rsidRPr="006A41E5">
        <w:rPr>
          <w:rFonts w:asciiTheme="majorBidi" w:eastAsia="Times New Roman" w:hAnsiTheme="majorBidi" w:cstheme="majorBidi"/>
        </w:rPr>
        <w:t xml:space="preserve">) nutrient solution every three days (250 ml per day). </w:t>
      </w:r>
      <w:proofErr w:type="gramStart"/>
      <w:r w:rsidRPr="006A41E5">
        <w:rPr>
          <w:rFonts w:asciiTheme="majorBidi" w:eastAsia="Times New Roman" w:hAnsiTheme="majorBidi" w:cstheme="majorBidi"/>
          <w:lang w:bidi="ar-IQ"/>
        </w:rPr>
        <w:t>Oat irrigation program in (March to May 2016) under effect salt stress.</w:t>
      </w:r>
      <w:proofErr w:type="gramEnd"/>
      <w:r w:rsidRPr="006A41E5">
        <w:rPr>
          <w:rFonts w:asciiTheme="majorBidi" w:eastAsia="Times New Roman" w:hAnsiTheme="majorBidi" w:cstheme="majorBidi"/>
          <w:color w:val="00B050"/>
          <w:lang w:bidi="ar-IQ"/>
        </w:rPr>
        <w:t xml:space="preserve"> </w:t>
      </w:r>
      <w:r w:rsidRPr="006A41E5">
        <w:rPr>
          <w:rFonts w:asciiTheme="majorBidi" w:eastAsia="Times New Roman" w:hAnsiTheme="majorBidi" w:cstheme="majorBidi"/>
        </w:rPr>
        <w:t>Sixty days later,</w:t>
      </w:r>
      <w:r w:rsidRPr="006A41E5">
        <w:rPr>
          <w:rFonts w:asciiTheme="majorBidi" w:eastAsia="Times New Roman" w:hAnsiTheme="majorBidi" w:cstheme="majorBidi"/>
          <w:lang w:bidi="ar-IQ"/>
        </w:rPr>
        <w:t xml:space="preserve"> the characteristics were studied on</w:t>
      </w:r>
      <w:r w:rsidRPr="006A41E5">
        <w:rPr>
          <w:rFonts w:asciiTheme="majorBidi" w:eastAsia="Times New Roman" w:hAnsiTheme="majorBidi" w:cstheme="majorBidi"/>
          <w:i/>
          <w:iCs/>
          <w:lang w:bidi="ar-IQ"/>
        </w:rPr>
        <w:t xml:space="preserve"> </w:t>
      </w:r>
      <w:r w:rsidRPr="006A41E5">
        <w:rPr>
          <w:rFonts w:asciiTheme="majorBidi" w:eastAsia="Times New Roman" w:hAnsiTheme="majorBidi" w:cstheme="majorBidi"/>
          <w:lang w:bidi="ar-IQ"/>
        </w:rPr>
        <w:t>vegetative growth, the chemical content</w:t>
      </w:r>
      <w:r w:rsidRPr="006A41E5">
        <w:rPr>
          <w:rFonts w:asciiTheme="majorBidi" w:eastAsia="Times New Roman" w:hAnsiTheme="majorBidi" w:cstheme="majorBidi"/>
          <w:color w:val="FF0000"/>
          <w:lang w:bidi="ar-IQ"/>
        </w:rPr>
        <w:t xml:space="preserve"> </w:t>
      </w:r>
      <w:r w:rsidRPr="006A41E5">
        <w:rPr>
          <w:rFonts w:asciiTheme="majorBidi" w:eastAsia="Times New Roman" w:hAnsiTheme="majorBidi" w:cstheme="majorBidi"/>
          <w:lang w:bidi="ar-IQ"/>
        </w:rPr>
        <w:t xml:space="preserve">of leaves and some stomata characteristics of </w:t>
      </w:r>
      <w:proofErr w:type="spellStart"/>
      <w:r w:rsidRPr="006A41E5">
        <w:rPr>
          <w:rFonts w:asciiTheme="majorBidi" w:eastAsia="Times New Roman" w:hAnsiTheme="majorBidi" w:cstheme="majorBidi"/>
          <w:i/>
          <w:iCs/>
          <w:lang w:bidi="ar-IQ"/>
        </w:rPr>
        <w:t>Avena</w:t>
      </w:r>
      <w:proofErr w:type="spellEnd"/>
      <w:r w:rsidRPr="006A41E5">
        <w:rPr>
          <w:rFonts w:asciiTheme="majorBidi" w:eastAsia="Times New Roman" w:hAnsiTheme="majorBidi" w:cstheme="majorBidi"/>
          <w:i/>
          <w:iCs/>
          <w:lang w:bidi="ar-IQ"/>
        </w:rPr>
        <w:t xml:space="preserve"> sativa</w:t>
      </w:r>
      <w:r w:rsidRPr="006A41E5">
        <w:rPr>
          <w:rFonts w:asciiTheme="majorBidi" w:eastAsia="Times New Roman" w:hAnsiTheme="majorBidi" w:cstheme="majorBidi"/>
          <w:lang w:bidi="ar-IQ"/>
        </w:rPr>
        <w:t xml:space="preserve"> plant.</w:t>
      </w:r>
    </w:p>
    <w:p w:rsidR="00C56DFA" w:rsidRPr="00A85E24" w:rsidRDefault="00C56DFA" w:rsidP="00C56DFA">
      <w:pPr>
        <w:tabs>
          <w:tab w:val="left" w:pos="9011"/>
        </w:tabs>
        <w:contextualSpacing/>
        <w:jc w:val="both"/>
        <w:rPr>
          <w:rFonts w:asciiTheme="majorBidi" w:eastAsia="Times New Roman" w:hAnsiTheme="majorBidi" w:cstheme="majorBidi"/>
          <w:sz w:val="10"/>
          <w:szCs w:val="10"/>
          <w:highlight w:val="yellow"/>
          <w:lang w:bidi="ar-IQ"/>
        </w:rPr>
      </w:pPr>
    </w:p>
    <w:p w:rsidR="00C56DFA" w:rsidRPr="006A41E5" w:rsidRDefault="00C56DFA" w:rsidP="00C56DFA">
      <w:pPr>
        <w:tabs>
          <w:tab w:val="left" w:pos="9011"/>
        </w:tabs>
        <w:ind w:left="284"/>
        <w:contextualSpacing/>
        <w:jc w:val="both"/>
        <w:rPr>
          <w:rFonts w:asciiTheme="majorBidi" w:eastAsia="Times New Roman" w:hAnsiTheme="majorBidi" w:cstheme="majorBidi"/>
          <w:i/>
          <w:iCs/>
          <w:lang w:bidi="ar-IQ"/>
        </w:rPr>
      </w:pPr>
      <w:proofErr w:type="spellStart"/>
      <w:r w:rsidRPr="006A41E5">
        <w:rPr>
          <w:rFonts w:asciiTheme="majorBidi" w:eastAsia="Times New Roman" w:hAnsiTheme="majorBidi" w:cstheme="majorBidi"/>
          <w:b/>
          <w:bCs/>
          <w:i/>
          <w:iCs/>
          <w:lang w:bidi="ar-IQ"/>
        </w:rPr>
        <w:t>C.Meteorological</w:t>
      </w:r>
      <w:proofErr w:type="spellEnd"/>
      <w:r w:rsidRPr="006A41E5">
        <w:rPr>
          <w:rFonts w:asciiTheme="majorBidi" w:eastAsia="Times New Roman" w:hAnsiTheme="majorBidi" w:cstheme="majorBidi"/>
          <w:b/>
          <w:bCs/>
          <w:i/>
          <w:iCs/>
          <w:lang w:bidi="ar-IQ"/>
        </w:rPr>
        <w:t xml:space="preserve"> data:</w:t>
      </w:r>
    </w:p>
    <w:p w:rsidR="00F47351" w:rsidRDefault="00C56DFA" w:rsidP="00A85E24">
      <w:pPr>
        <w:tabs>
          <w:tab w:val="left" w:pos="9011"/>
        </w:tabs>
        <w:ind w:left="284" w:hanging="360"/>
        <w:contextualSpacing/>
        <w:jc w:val="both"/>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      Maximum and Minimum temperature, the relative humidity and the amount of Rain fall in the open field during the planting season are shown in the table (1), as recorded by Agro-Meteorological Station in </w:t>
      </w:r>
      <w:proofErr w:type="spellStart"/>
      <w:r w:rsidRPr="006A41E5">
        <w:rPr>
          <w:rFonts w:asciiTheme="majorBidi" w:eastAsia="Times New Roman" w:hAnsiTheme="majorBidi" w:cstheme="majorBidi"/>
          <w:lang w:bidi="ar-IQ"/>
        </w:rPr>
        <w:t>Koya</w:t>
      </w:r>
      <w:proofErr w:type="spellEnd"/>
      <w:r w:rsidRPr="006A41E5">
        <w:rPr>
          <w:rFonts w:asciiTheme="majorBidi" w:eastAsia="Times New Roman" w:hAnsiTheme="majorBidi" w:cstheme="majorBidi"/>
          <w:lang w:bidi="ar-IQ"/>
        </w:rPr>
        <w:t xml:space="preserve"> city.</w:t>
      </w:r>
    </w:p>
    <w:p w:rsidR="00AA78C1" w:rsidRPr="00A85E24" w:rsidRDefault="00AA78C1" w:rsidP="00A85E24">
      <w:pPr>
        <w:tabs>
          <w:tab w:val="left" w:pos="9011"/>
        </w:tabs>
        <w:ind w:left="284" w:hanging="360"/>
        <w:contextualSpacing/>
        <w:jc w:val="both"/>
        <w:rPr>
          <w:rFonts w:asciiTheme="majorBidi" w:eastAsia="Times New Roman" w:hAnsiTheme="majorBidi" w:cstheme="majorBidi"/>
          <w:lang w:bidi="ar-IQ"/>
        </w:rPr>
      </w:pPr>
    </w:p>
    <w:p w:rsidR="00C56DFA" w:rsidRPr="006A41E5" w:rsidRDefault="00C56DFA" w:rsidP="00C56DFA">
      <w:pPr>
        <w:jc w:val="both"/>
        <w:rPr>
          <w:rFonts w:asciiTheme="majorBidi" w:eastAsia="Times New Roman" w:hAnsiTheme="majorBidi" w:cstheme="majorBidi"/>
          <w:b/>
          <w:bCs/>
          <w:lang w:bidi="ar-IQ"/>
        </w:rPr>
      </w:pPr>
      <w:r w:rsidRPr="006A41E5">
        <w:rPr>
          <w:rFonts w:asciiTheme="majorBidi" w:eastAsia="Times New Roman" w:hAnsiTheme="majorBidi" w:cstheme="majorBidi"/>
          <w:b/>
          <w:bCs/>
          <w:lang w:bidi="ar-IQ"/>
        </w:rPr>
        <w:t>Table 1: Maximum and minimum temperature, the relative humidity and the amount of rain fall during the growing season (2015-2016).</w:t>
      </w:r>
    </w:p>
    <w:tbl>
      <w:tblPr>
        <w:tblStyle w:val="TableGrid1"/>
        <w:tblpPr w:leftFromText="180" w:rightFromText="180" w:vertAnchor="text" w:horzAnchor="margin" w:tblpY="9"/>
        <w:bidiVisual/>
        <w:tblW w:w="9498" w:type="dxa"/>
        <w:tblLook w:val="04A0" w:firstRow="1" w:lastRow="0" w:firstColumn="1" w:lastColumn="0" w:noHBand="0" w:noVBand="1"/>
      </w:tblPr>
      <w:tblGrid>
        <w:gridCol w:w="1478"/>
        <w:gridCol w:w="1749"/>
        <w:gridCol w:w="1461"/>
        <w:gridCol w:w="1414"/>
        <w:gridCol w:w="1463"/>
        <w:gridCol w:w="1933"/>
      </w:tblGrid>
      <w:tr w:rsidR="00C56DFA" w:rsidRPr="00AA78C1" w:rsidTr="00F47351">
        <w:trPr>
          <w:trHeight w:val="195"/>
        </w:trPr>
        <w:tc>
          <w:tcPr>
            <w:tcW w:w="1478" w:type="dxa"/>
            <w:vMerge w:val="restart"/>
            <w:tcBorders>
              <w:top w:val="single" w:sz="4" w:space="0" w:color="auto"/>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Rainfall</w:t>
            </w:r>
          </w:p>
          <w:p w:rsidR="00C56DFA" w:rsidRPr="00AA78C1" w:rsidRDefault="00C56DFA" w:rsidP="005C5B2B">
            <w:pPr>
              <w:tabs>
                <w:tab w:val="left" w:pos="9521"/>
              </w:tabs>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 xml:space="preserve"> (mm)</w:t>
            </w:r>
          </w:p>
        </w:tc>
        <w:tc>
          <w:tcPr>
            <w:tcW w:w="3210" w:type="dxa"/>
            <w:gridSpan w:val="2"/>
            <w:tcBorders>
              <w:top w:val="single" w:sz="4" w:space="0" w:color="auto"/>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Relative Humidity%</w:t>
            </w:r>
          </w:p>
        </w:tc>
        <w:tc>
          <w:tcPr>
            <w:tcW w:w="2877" w:type="dxa"/>
            <w:gridSpan w:val="2"/>
            <w:tcBorders>
              <w:top w:val="single" w:sz="4" w:space="0" w:color="auto"/>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vertAlign w:val="superscript"/>
                <w:lang w:bidi="ar-IQ"/>
              </w:rPr>
            </w:pPr>
            <w:r w:rsidRPr="00AA78C1">
              <w:rPr>
                <w:rFonts w:asciiTheme="majorBidi" w:hAnsiTheme="majorBidi" w:cstheme="majorBidi"/>
                <w:b/>
                <w:bCs/>
                <w:sz w:val="20"/>
                <w:szCs w:val="20"/>
                <w:lang w:bidi="ar-IQ"/>
              </w:rPr>
              <w:t>Air Temp. C</w:t>
            </w:r>
            <w:r w:rsidRPr="00AA78C1">
              <w:rPr>
                <w:rFonts w:asciiTheme="majorBidi" w:hAnsiTheme="majorBidi" w:cstheme="majorBidi"/>
                <w:b/>
                <w:bCs/>
                <w:sz w:val="20"/>
                <w:szCs w:val="20"/>
                <w:vertAlign w:val="superscript"/>
                <w:lang w:bidi="ar-IQ"/>
              </w:rPr>
              <w:t>o</w:t>
            </w:r>
          </w:p>
        </w:tc>
        <w:tc>
          <w:tcPr>
            <w:tcW w:w="1933" w:type="dxa"/>
            <w:vMerge w:val="restart"/>
            <w:tcBorders>
              <w:top w:val="single" w:sz="4" w:space="0" w:color="auto"/>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Month</w:t>
            </w:r>
          </w:p>
          <w:p w:rsidR="00C56DFA" w:rsidRPr="00AA78C1" w:rsidRDefault="00C56DFA" w:rsidP="005C5B2B">
            <w:pPr>
              <w:tabs>
                <w:tab w:val="left" w:pos="9521"/>
              </w:tabs>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(2016)</w:t>
            </w:r>
          </w:p>
        </w:tc>
      </w:tr>
      <w:tr w:rsidR="00C56DFA" w:rsidRPr="00AA78C1" w:rsidTr="00F47351">
        <w:trPr>
          <w:trHeight w:val="80"/>
        </w:trPr>
        <w:tc>
          <w:tcPr>
            <w:tcW w:w="1478" w:type="dxa"/>
            <w:vMerge/>
            <w:tcBorders>
              <w:left w:val="single" w:sz="4" w:space="0" w:color="FFFFFF" w:themeColor="background1"/>
              <w:right w:val="single" w:sz="4" w:space="0" w:color="FFFFFF" w:themeColor="background1"/>
            </w:tcBorders>
            <w:shd w:val="clear" w:color="auto" w:fill="C6D9F1" w:themeFill="text2" w:themeFillTint="33"/>
          </w:tcPr>
          <w:p w:rsidR="00C56DFA" w:rsidRPr="00AA78C1" w:rsidRDefault="00C56DFA" w:rsidP="005C5B2B">
            <w:pPr>
              <w:tabs>
                <w:tab w:val="left" w:pos="9521"/>
              </w:tabs>
              <w:ind w:left="284" w:hanging="360"/>
              <w:jc w:val="both"/>
              <w:rPr>
                <w:rFonts w:asciiTheme="majorBidi" w:hAnsiTheme="majorBidi" w:cstheme="majorBidi"/>
                <w:b/>
                <w:bCs/>
                <w:sz w:val="20"/>
                <w:szCs w:val="20"/>
                <w:rtl/>
                <w:lang w:bidi="ar-IQ"/>
              </w:rPr>
            </w:pPr>
          </w:p>
        </w:tc>
        <w:tc>
          <w:tcPr>
            <w:tcW w:w="1749" w:type="dxa"/>
            <w:tcBorders>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Minimum</w:t>
            </w:r>
          </w:p>
        </w:tc>
        <w:tc>
          <w:tcPr>
            <w:tcW w:w="1461" w:type="dxa"/>
            <w:tcBorders>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Maximum</w:t>
            </w:r>
          </w:p>
        </w:tc>
        <w:tc>
          <w:tcPr>
            <w:tcW w:w="1414" w:type="dxa"/>
            <w:tcBorders>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Minimum</w:t>
            </w:r>
          </w:p>
        </w:tc>
        <w:tc>
          <w:tcPr>
            <w:tcW w:w="1463" w:type="dxa"/>
            <w:tcBorders>
              <w:left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Maximum</w:t>
            </w:r>
          </w:p>
        </w:tc>
        <w:tc>
          <w:tcPr>
            <w:tcW w:w="1933" w:type="dxa"/>
            <w:vMerge/>
            <w:tcBorders>
              <w:left w:val="single" w:sz="4" w:space="0" w:color="FFFFFF" w:themeColor="background1"/>
              <w:right w:val="single" w:sz="4" w:space="0" w:color="FFFFFF" w:themeColor="background1"/>
            </w:tcBorders>
            <w:shd w:val="clear" w:color="auto" w:fill="A6A6A6" w:themeFill="background1" w:themeFillShade="A6"/>
          </w:tcPr>
          <w:p w:rsidR="00C56DFA" w:rsidRPr="00AA78C1" w:rsidRDefault="00C56DFA" w:rsidP="005C5B2B">
            <w:pPr>
              <w:tabs>
                <w:tab w:val="left" w:pos="9521"/>
              </w:tabs>
              <w:ind w:left="284" w:hanging="360"/>
              <w:jc w:val="center"/>
              <w:rPr>
                <w:rFonts w:asciiTheme="majorBidi" w:hAnsiTheme="majorBidi" w:cstheme="majorBidi"/>
                <w:b/>
                <w:bCs/>
                <w:sz w:val="20"/>
                <w:szCs w:val="20"/>
                <w:rtl/>
                <w:lang w:bidi="ar-IQ"/>
              </w:rPr>
            </w:pPr>
          </w:p>
        </w:tc>
      </w:tr>
      <w:tr w:rsidR="00C56DFA" w:rsidRPr="00AA78C1" w:rsidTr="00F47351">
        <w:trPr>
          <w:trHeight w:val="70"/>
        </w:trPr>
        <w:tc>
          <w:tcPr>
            <w:tcW w:w="1478" w:type="dxa"/>
            <w:tcBorders>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100</w:t>
            </w:r>
          </w:p>
        </w:tc>
        <w:tc>
          <w:tcPr>
            <w:tcW w:w="1749" w:type="dxa"/>
            <w:tcBorders>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rtl/>
                <w:lang w:bidi="ar-IQ"/>
              </w:rPr>
            </w:pPr>
            <w:r w:rsidRPr="00AA78C1">
              <w:rPr>
                <w:rFonts w:asciiTheme="majorBidi" w:hAnsiTheme="majorBidi" w:cstheme="majorBidi"/>
                <w:sz w:val="20"/>
                <w:szCs w:val="20"/>
                <w:lang w:bidi="ar-IQ"/>
              </w:rPr>
              <w:t>69.9</w:t>
            </w:r>
          </w:p>
        </w:tc>
        <w:tc>
          <w:tcPr>
            <w:tcW w:w="1461" w:type="dxa"/>
            <w:tcBorders>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77.8</w:t>
            </w:r>
          </w:p>
        </w:tc>
        <w:tc>
          <w:tcPr>
            <w:tcW w:w="1414" w:type="dxa"/>
            <w:tcBorders>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rtl/>
                <w:lang w:bidi="ar-IQ"/>
              </w:rPr>
            </w:pPr>
            <w:r w:rsidRPr="00AA78C1">
              <w:rPr>
                <w:rFonts w:asciiTheme="majorBidi" w:hAnsiTheme="majorBidi" w:cstheme="majorBidi"/>
                <w:sz w:val="20"/>
                <w:szCs w:val="20"/>
                <w:lang w:bidi="ar-IQ"/>
              </w:rPr>
              <w:t>5.03</w:t>
            </w:r>
          </w:p>
        </w:tc>
        <w:tc>
          <w:tcPr>
            <w:tcW w:w="1463" w:type="dxa"/>
            <w:tcBorders>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rtl/>
                <w:lang w:bidi="ar-IQ"/>
              </w:rPr>
            </w:pPr>
            <w:r w:rsidRPr="00AA78C1">
              <w:rPr>
                <w:rFonts w:asciiTheme="majorBidi" w:hAnsiTheme="majorBidi" w:cstheme="majorBidi"/>
                <w:sz w:val="20"/>
                <w:szCs w:val="20"/>
                <w:lang w:bidi="ar-IQ"/>
              </w:rPr>
              <w:t>9.8</w:t>
            </w:r>
          </w:p>
        </w:tc>
        <w:tc>
          <w:tcPr>
            <w:tcW w:w="193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January</w:t>
            </w:r>
          </w:p>
        </w:tc>
      </w:tr>
      <w:tr w:rsidR="00C56DFA" w:rsidRPr="00AA78C1" w:rsidTr="00F47351">
        <w:trPr>
          <w:trHeight w:val="170"/>
        </w:trPr>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49</w:t>
            </w: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59.3</w:t>
            </w:r>
          </w:p>
        </w:tc>
        <w:tc>
          <w:tcPr>
            <w:tcW w:w="1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68.1</w:t>
            </w:r>
          </w:p>
        </w:tc>
        <w:tc>
          <w:tcPr>
            <w:tcW w:w="1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9.4</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15.8</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February</w:t>
            </w:r>
          </w:p>
        </w:tc>
      </w:tr>
      <w:tr w:rsidR="00C56DFA" w:rsidRPr="00AA78C1" w:rsidTr="00F47351">
        <w:trPr>
          <w:trHeight w:val="233"/>
        </w:trPr>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170</w:t>
            </w: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60.1</w:t>
            </w:r>
          </w:p>
        </w:tc>
        <w:tc>
          <w:tcPr>
            <w:tcW w:w="1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rtl/>
                <w:lang w:bidi="ar-IQ"/>
              </w:rPr>
            </w:pPr>
            <w:r w:rsidRPr="00AA78C1">
              <w:rPr>
                <w:rFonts w:asciiTheme="majorBidi" w:hAnsiTheme="majorBidi" w:cstheme="majorBidi"/>
                <w:sz w:val="20"/>
                <w:szCs w:val="20"/>
                <w:lang w:bidi="ar-IQ"/>
              </w:rPr>
              <w:t>68.8</w:t>
            </w:r>
          </w:p>
        </w:tc>
        <w:tc>
          <w:tcPr>
            <w:tcW w:w="1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10.7</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18.1</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tabs>
                <w:tab w:val="left" w:pos="9521"/>
              </w:tabs>
              <w:ind w:left="284" w:hanging="360"/>
              <w:jc w:val="center"/>
              <w:rPr>
                <w:rFonts w:asciiTheme="majorBidi" w:hAnsiTheme="majorBidi" w:cstheme="majorBidi"/>
                <w:b/>
                <w:bCs/>
                <w:sz w:val="20"/>
                <w:szCs w:val="20"/>
                <w:lang w:bidi="ar-IQ"/>
              </w:rPr>
            </w:pPr>
            <w:r w:rsidRPr="00AA78C1">
              <w:rPr>
                <w:rFonts w:asciiTheme="majorBidi" w:hAnsiTheme="majorBidi" w:cstheme="majorBidi"/>
                <w:b/>
                <w:bCs/>
                <w:sz w:val="20"/>
                <w:szCs w:val="20"/>
                <w:lang w:bidi="ar-IQ"/>
              </w:rPr>
              <w:t>March</w:t>
            </w:r>
          </w:p>
        </w:tc>
      </w:tr>
      <w:tr w:rsidR="00C56DFA" w:rsidRPr="00AA78C1" w:rsidTr="00F47351">
        <w:trPr>
          <w:trHeight w:val="217"/>
        </w:trPr>
        <w:tc>
          <w:tcPr>
            <w:tcW w:w="14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79</w:t>
            </w:r>
          </w:p>
        </w:tc>
        <w:tc>
          <w:tcPr>
            <w:tcW w:w="17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71.2</w:t>
            </w:r>
          </w:p>
        </w:tc>
        <w:tc>
          <w:tcPr>
            <w:tcW w:w="1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75.0</w:t>
            </w:r>
          </w:p>
        </w:tc>
        <w:tc>
          <w:tcPr>
            <w:tcW w:w="1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15.5</w:t>
            </w:r>
          </w:p>
        </w:tc>
        <w:tc>
          <w:tcPr>
            <w:tcW w:w="1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AA78C1" w:rsidRDefault="00C56DFA" w:rsidP="005C5B2B">
            <w:pPr>
              <w:tabs>
                <w:tab w:val="left" w:pos="9521"/>
              </w:tabs>
              <w:ind w:left="284" w:hanging="360"/>
              <w:jc w:val="center"/>
              <w:rPr>
                <w:rFonts w:asciiTheme="majorBidi" w:hAnsiTheme="majorBidi" w:cstheme="majorBidi"/>
                <w:sz w:val="20"/>
                <w:szCs w:val="20"/>
                <w:lang w:bidi="ar-IQ"/>
              </w:rPr>
            </w:pPr>
            <w:r w:rsidRPr="00AA78C1">
              <w:rPr>
                <w:rFonts w:asciiTheme="majorBidi" w:hAnsiTheme="majorBidi" w:cstheme="majorBidi"/>
                <w:sz w:val="20"/>
                <w:szCs w:val="20"/>
                <w:lang w:bidi="ar-IQ"/>
              </w:rPr>
              <w:t>20.1</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AA78C1" w:rsidRDefault="00C56DFA" w:rsidP="005C5B2B">
            <w:pPr>
              <w:ind w:left="284" w:hanging="360"/>
              <w:jc w:val="center"/>
              <w:rPr>
                <w:rFonts w:asciiTheme="majorBidi" w:hAnsiTheme="majorBidi" w:cstheme="majorBidi"/>
                <w:b/>
                <w:bCs/>
                <w:sz w:val="20"/>
                <w:szCs w:val="20"/>
                <w:rtl/>
                <w:lang w:bidi="ar-IQ"/>
              </w:rPr>
            </w:pPr>
            <w:r w:rsidRPr="00AA78C1">
              <w:rPr>
                <w:rFonts w:asciiTheme="majorBidi" w:hAnsiTheme="majorBidi" w:cstheme="majorBidi"/>
                <w:b/>
                <w:bCs/>
                <w:sz w:val="20"/>
                <w:szCs w:val="20"/>
                <w:lang w:bidi="ar-IQ"/>
              </w:rPr>
              <w:t>April</w:t>
            </w:r>
          </w:p>
        </w:tc>
      </w:tr>
    </w:tbl>
    <w:p w:rsidR="00AA78C1" w:rsidRDefault="00AA78C1" w:rsidP="005C5B2B">
      <w:pPr>
        <w:tabs>
          <w:tab w:val="left" w:pos="9011"/>
        </w:tabs>
        <w:spacing w:line="240" w:lineRule="auto"/>
        <w:jc w:val="both"/>
        <w:rPr>
          <w:rFonts w:asciiTheme="majorBidi" w:eastAsia="Times New Roman" w:hAnsiTheme="majorBidi" w:cstheme="majorBidi"/>
          <w:b/>
          <w:bCs/>
          <w:lang w:bidi="ar-IQ"/>
        </w:rPr>
      </w:pPr>
    </w:p>
    <w:p w:rsidR="00C56DFA" w:rsidRPr="006A41E5" w:rsidRDefault="00C56DFA" w:rsidP="00C56DFA">
      <w:pPr>
        <w:tabs>
          <w:tab w:val="left" w:pos="9011"/>
        </w:tabs>
        <w:jc w:val="both"/>
        <w:rPr>
          <w:rFonts w:asciiTheme="majorBidi" w:eastAsia="Times New Roman" w:hAnsiTheme="majorBidi" w:cstheme="majorBidi"/>
          <w:b/>
          <w:bCs/>
          <w:lang w:bidi="ar-IQ"/>
        </w:rPr>
      </w:pPr>
      <w:r w:rsidRPr="006A41E5">
        <w:rPr>
          <w:rFonts w:asciiTheme="majorBidi" w:eastAsia="Times New Roman" w:hAnsiTheme="majorBidi" w:cstheme="majorBidi"/>
          <w:b/>
          <w:bCs/>
          <w:lang w:bidi="ar-IQ"/>
        </w:rPr>
        <w:t>On (May 1, 2016) the following characteristics were studied:</w:t>
      </w:r>
    </w:p>
    <w:p w:rsidR="00C56DFA" w:rsidRPr="006A41E5" w:rsidRDefault="00C56DFA" w:rsidP="00C56DFA">
      <w:pPr>
        <w:tabs>
          <w:tab w:val="left" w:pos="9011"/>
        </w:tabs>
        <w:spacing w:after="120"/>
        <w:jc w:val="both"/>
        <w:rPr>
          <w:rFonts w:asciiTheme="majorBidi" w:eastAsia="Times New Roman" w:hAnsiTheme="majorBidi" w:cstheme="majorBidi"/>
          <w:lang w:bidi="ar-IQ"/>
        </w:rPr>
      </w:pPr>
      <w:proofErr w:type="spellStart"/>
      <w:r w:rsidRPr="006A41E5">
        <w:rPr>
          <w:rFonts w:asciiTheme="majorBidi" w:eastAsia="Times New Roman" w:hAnsiTheme="majorBidi" w:cstheme="majorBidi"/>
          <w:b/>
          <w:bCs/>
        </w:rPr>
        <w:t>A.Vegetative</w:t>
      </w:r>
      <w:proofErr w:type="spellEnd"/>
      <w:r w:rsidRPr="006A41E5">
        <w:rPr>
          <w:rFonts w:asciiTheme="majorBidi" w:eastAsia="Times New Roman" w:hAnsiTheme="majorBidi" w:cstheme="majorBidi"/>
          <w:b/>
          <w:bCs/>
        </w:rPr>
        <w:t xml:space="preserve"> growth</w:t>
      </w:r>
      <w:r w:rsidRPr="006A41E5">
        <w:rPr>
          <w:rFonts w:asciiTheme="majorBidi" w:eastAsia="Times New Roman" w:hAnsiTheme="majorBidi" w:cstheme="majorBidi"/>
          <w:b/>
          <w:bCs/>
          <w:lang w:bidi="ar-IQ"/>
        </w:rPr>
        <w:t xml:space="preserve"> included:</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Plant height (cm): </w:t>
      </w:r>
      <w:r w:rsidRPr="006A41E5">
        <w:rPr>
          <w:rFonts w:asciiTheme="majorBidi" w:eastAsia="Times New Roman" w:hAnsiTheme="majorBidi" w:cstheme="majorBidi"/>
          <w:lang w:bidi="ar-IQ"/>
        </w:rPr>
        <w:t xml:space="preserve">It was measured from the point of stem attachment with soil to the apical point of the main shoot by </w:t>
      </w:r>
      <w:r w:rsidRPr="006A41E5">
        <w:rPr>
          <w:rFonts w:asciiTheme="majorBidi" w:eastAsia="Times New Roman" w:hAnsiTheme="majorBidi" w:cstheme="majorBidi"/>
        </w:rPr>
        <w:t>using metric tapeline.</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Number of leaves/plant: </w:t>
      </w:r>
      <w:r w:rsidRPr="006A41E5">
        <w:rPr>
          <w:rFonts w:asciiTheme="majorBidi" w:eastAsia="Times New Roman" w:hAnsiTheme="majorBidi" w:cstheme="majorBidi"/>
          <w:lang w:bidi="ar-IQ"/>
        </w:rPr>
        <w:t>Total numbers of leaves were counted, including those leaves that can be seen by naked eyes, then taken and measured by hands.</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rPr>
        <w:t>A Number</w:t>
      </w:r>
      <w:r w:rsidRPr="006A41E5">
        <w:rPr>
          <w:rFonts w:asciiTheme="majorBidi" w:eastAsia="Times New Roman" w:hAnsiTheme="majorBidi" w:cstheme="majorBidi"/>
          <w:b/>
          <w:bCs/>
          <w:lang w:bidi="ar-IQ"/>
        </w:rPr>
        <w:t xml:space="preserve"> of tillers/plant: </w:t>
      </w:r>
      <w:r w:rsidRPr="006A41E5">
        <w:rPr>
          <w:rFonts w:asciiTheme="majorBidi" w:eastAsia="Times New Roman" w:hAnsiTheme="majorBidi" w:cstheme="majorBidi"/>
          <w:lang w:bidi="ar-IQ"/>
        </w:rPr>
        <w:t>Total numbers of tillers were counted including branches that can be seen by naked eyes.</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rPr>
        <w:t>Root</w:t>
      </w:r>
      <w:r w:rsidRPr="006A41E5">
        <w:rPr>
          <w:rFonts w:asciiTheme="majorBidi" w:eastAsia="Times New Roman" w:hAnsiTheme="majorBidi" w:cstheme="majorBidi"/>
          <w:b/>
          <w:bCs/>
          <w:lang w:bidi="ar-IQ"/>
        </w:rPr>
        <w:t xml:space="preserve"> length (cm): </w:t>
      </w:r>
      <w:r w:rsidRPr="006A41E5">
        <w:rPr>
          <w:rFonts w:asciiTheme="majorBidi" w:eastAsia="Times New Roman" w:hAnsiTheme="majorBidi" w:cstheme="majorBidi"/>
          <w:lang w:bidi="ar-IQ"/>
        </w:rPr>
        <w:t xml:space="preserve">It was measured from the point of stem attachment with soil to the apical point of the main root by </w:t>
      </w:r>
      <w:r w:rsidRPr="006A41E5">
        <w:rPr>
          <w:rFonts w:asciiTheme="majorBidi" w:eastAsia="Times New Roman" w:hAnsiTheme="majorBidi" w:cstheme="majorBidi"/>
        </w:rPr>
        <w:t xml:space="preserve">using metric tapeline after washing and rinsing in tap water. </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rPr>
        <w:t xml:space="preserve">Stem diameter </w:t>
      </w:r>
      <w:r w:rsidRPr="006A41E5">
        <w:rPr>
          <w:rFonts w:asciiTheme="majorBidi" w:eastAsia="Times New Roman" w:hAnsiTheme="majorBidi" w:cstheme="majorBidi"/>
          <w:b/>
          <w:bCs/>
          <w:lang w:bidi="ar-IQ"/>
        </w:rPr>
        <w:t xml:space="preserve">(mm/plant):  </w:t>
      </w:r>
      <w:r w:rsidRPr="006A41E5">
        <w:rPr>
          <w:rFonts w:asciiTheme="majorBidi" w:eastAsia="Times New Roman" w:hAnsiTheme="majorBidi" w:cstheme="majorBidi"/>
        </w:rPr>
        <w:t xml:space="preserve">Diameter of main branches was measured by </w:t>
      </w:r>
      <w:proofErr w:type="spellStart"/>
      <w:r w:rsidRPr="006A41E5">
        <w:rPr>
          <w:rFonts w:asciiTheme="majorBidi" w:eastAsia="Times New Roman" w:hAnsiTheme="majorBidi" w:cstheme="majorBidi"/>
        </w:rPr>
        <w:t>Vernier</w:t>
      </w:r>
      <w:proofErr w:type="spellEnd"/>
      <w:r w:rsidRPr="006A41E5">
        <w:rPr>
          <w:rFonts w:asciiTheme="majorBidi" w:eastAsia="Times New Roman" w:hAnsiTheme="majorBidi" w:cstheme="majorBidi"/>
        </w:rPr>
        <w:t xml:space="preserve"> micrometer.</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rPr>
        <w:lastRenderedPageBreak/>
        <w:t>Leaf</w:t>
      </w:r>
      <w:r w:rsidRPr="006A41E5">
        <w:rPr>
          <w:rFonts w:asciiTheme="majorBidi" w:eastAsia="Times New Roman" w:hAnsiTheme="majorBidi" w:cstheme="majorBidi"/>
          <w:b/>
          <w:bCs/>
          <w:lang w:bidi="ar-IQ"/>
        </w:rPr>
        <w:t xml:space="preserve"> area (cm</w:t>
      </w:r>
      <w:r w:rsidRPr="006A41E5">
        <w:rPr>
          <w:rFonts w:asciiTheme="majorBidi" w:eastAsia="Times New Roman" w:hAnsiTheme="majorBidi" w:cstheme="majorBidi"/>
          <w:b/>
          <w:bCs/>
          <w:vertAlign w:val="superscript"/>
          <w:lang w:bidi="ar-IQ"/>
        </w:rPr>
        <w:t>2</w:t>
      </w:r>
      <w:r w:rsidRPr="006A41E5">
        <w:rPr>
          <w:rFonts w:asciiTheme="majorBidi" w:eastAsia="Times New Roman" w:hAnsiTheme="majorBidi" w:cstheme="majorBidi"/>
          <w:b/>
          <w:bCs/>
          <w:lang w:bidi="ar-IQ"/>
        </w:rPr>
        <w:t xml:space="preserve">/plant): </w:t>
      </w:r>
      <w:r w:rsidRPr="006A41E5">
        <w:rPr>
          <w:rFonts w:asciiTheme="majorBidi" w:eastAsia="Times New Roman" w:hAnsiTheme="majorBidi" w:cstheme="majorBidi"/>
        </w:rPr>
        <w:t>Ten leaves were selected randomly from fifteen plants, after measured comprise the leaf length(L) from the lamina tip to the connected place petiole to a lamina and width(W) from tip to tip at the widest of the lamina, by a ruler,</w:t>
      </w:r>
      <w:r w:rsidRPr="006A41E5">
        <w:rPr>
          <w:rFonts w:asciiTheme="majorBidi" w:eastAsia="Times New Roman" w:hAnsiTheme="majorBidi" w:cstheme="majorBidi"/>
          <w:lang w:bidi="ar-IQ"/>
        </w:rPr>
        <w:t xml:space="preserve"> leaf area calculated by the formula described by Thomas,1975:</w:t>
      </w:r>
    </w:p>
    <w:p w:rsidR="00C56DFA" w:rsidRPr="006A41E5" w:rsidRDefault="00C56DFA" w:rsidP="00C56DFA">
      <w:p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rPr>
        <w:t>La (cm</w:t>
      </w:r>
      <w:r w:rsidRPr="006A41E5">
        <w:rPr>
          <w:rFonts w:asciiTheme="majorBidi" w:eastAsia="Times New Roman" w:hAnsiTheme="majorBidi" w:cstheme="majorBidi"/>
          <w:vertAlign w:val="superscript"/>
        </w:rPr>
        <w:t>2</w:t>
      </w:r>
      <w:r w:rsidRPr="006A41E5">
        <w:rPr>
          <w:rFonts w:asciiTheme="majorBidi" w:eastAsia="Times New Roman" w:hAnsiTheme="majorBidi" w:cstheme="majorBidi"/>
        </w:rPr>
        <w:t>)</w:t>
      </w:r>
      <w:r w:rsidRPr="006A41E5">
        <w:rPr>
          <w:rFonts w:asciiTheme="majorBidi" w:eastAsia="Times New Roman" w:hAnsiTheme="majorBidi" w:cstheme="majorBidi"/>
          <w:lang w:bidi="ar-IQ"/>
        </w:rPr>
        <w:t xml:space="preserve"> = Length * Width * 0.95 </w:t>
      </w:r>
    </w:p>
    <w:p w:rsidR="00A1606E" w:rsidRPr="00A8223D" w:rsidRDefault="00C56DFA" w:rsidP="00A1606E">
      <w:pPr>
        <w:numPr>
          <w:ilvl w:val="0"/>
          <w:numId w:val="27"/>
        </w:numPr>
        <w:tabs>
          <w:tab w:val="left" w:pos="9011"/>
        </w:tabs>
        <w:spacing w:after="120" w:line="240" w:lineRule="auto"/>
        <w:ind w:left="284"/>
        <w:contextualSpacing/>
        <w:rPr>
          <w:rFonts w:asciiTheme="majorBidi" w:eastAsia="Times New Roman" w:hAnsiTheme="majorBidi" w:cstheme="majorBidi"/>
          <w:lang w:bidi="ar-IQ"/>
        </w:rPr>
      </w:pPr>
      <w:r w:rsidRPr="006A41E5">
        <w:rPr>
          <w:rFonts w:asciiTheme="majorBidi" w:eastAsia="Times New Roman" w:hAnsiTheme="majorBidi" w:cstheme="majorBidi"/>
          <w:b/>
          <w:bCs/>
        </w:rPr>
        <w:t>Flag leaf</w:t>
      </w:r>
      <w:r w:rsidRPr="006A41E5">
        <w:rPr>
          <w:rFonts w:asciiTheme="majorBidi" w:eastAsia="Times New Roman" w:hAnsiTheme="majorBidi" w:cstheme="majorBidi"/>
          <w:b/>
          <w:bCs/>
          <w:lang w:bidi="ar-IQ"/>
        </w:rPr>
        <w:t xml:space="preserve"> area (cm</w:t>
      </w:r>
      <w:r w:rsidRPr="006A41E5">
        <w:rPr>
          <w:rFonts w:asciiTheme="majorBidi" w:eastAsia="Times New Roman" w:hAnsiTheme="majorBidi" w:cstheme="majorBidi"/>
          <w:b/>
          <w:bCs/>
          <w:vertAlign w:val="superscript"/>
          <w:lang w:bidi="ar-IQ"/>
        </w:rPr>
        <w:t>2</w:t>
      </w:r>
      <w:r w:rsidRPr="006A41E5">
        <w:rPr>
          <w:rFonts w:asciiTheme="majorBidi" w:eastAsia="Times New Roman" w:hAnsiTheme="majorBidi" w:cstheme="majorBidi"/>
          <w:b/>
          <w:bCs/>
          <w:lang w:bidi="ar-IQ"/>
        </w:rPr>
        <w:t xml:space="preserve">/plant): </w:t>
      </w:r>
      <w:r w:rsidRPr="006A41E5">
        <w:rPr>
          <w:rFonts w:asciiTheme="majorBidi" w:eastAsia="Times New Roman" w:hAnsiTheme="majorBidi" w:cstheme="majorBidi"/>
        </w:rPr>
        <w:t>Ten leaves were selected randomly from plants, after a measured comprise leaf length(L) from a lamina tip to the connected place petiole to the lamina and width(W) from tip to tip at the widest of a lamina, by that the ruler,</w:t>
      </w:r>
      <w:r w:rsidRPr="006A41E5">
        <w:rPr>
          <w:rFonts w:asciiTheme="majorBidi" w:eastAsia="Times New Roman" w:hAnsiTheme="majorBidi" w:cstheme="majorBidi"/>
          <w:lang w:bidi="ar-IQ"/>
        </w:rPr>
        <w:t xml:space="preserve"> leaf area calculated by the formula described by </w:t>
      </w:r>
      <w:r w:rsidR="00A1606E" w:rsidRPr="00A8223D">
        <w:rPr>
          <w:rFonts w:asciiTheme="majorBidi" w:eastAsia="Times New Roman" w:hAnsiTheme="majorBidi" w:cstheme="majorBidi"/>
          <w:lang w:bidi="ar-IQ"/>
        </w:rPr>
        <w:t>Thomas,1975:</w:t>
      </w:r>
    </w:p>
    <w:p w:rsidR="00C56DFA" w:rsidRPr="006A41E5" w:rsidRDefault="00C56DFA" w:rsidP="00C56DFA">
      <w:p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rPr>
        <w:t>La (cm</w:t>
      </w:r>
      <w:r w:rsidRPr="006A41E5">
        <w:rPr>
          <w:rFonts w:asciiTheme="majorBidi" w:eastAsia="Times New Roman" w:hAnsiTheme="majorBidi" w:cstheme="majorBidi"/>
          <w:vertAlign w:val="superscript"/>
        </w:rPr>
        <w:t>2</w:t>
      </w:r>
      <w:r w:rsidRPr="006A41E5">
        <w:rPr>
          <w:rFonts w:asciiTheme="majorBidi" w:eastAsia="Times New Roman" w:hAnsiTheme="majorBidi" w:cstheme="majorBidi"/>
        </w:rPr>
        <w:t>)</w:t>
      </w:r>
      <w:r w:rsidRPr="006A41E5">
        <w:rPr>
          <w:rFonts w:asciiTheme="majorBidi" w:eastAsia="Times New Roman" w:hAnsiTheme="majorBidi" w:cstheme="majorBidi"/>
          <w:lang w:bidi="ar-IQ"/>
        </w:rPr>
        <w:t xml:space="preserve"> = Length * Width * 0.95</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The length of a spike (cm):  </w:t>
      </w:r>
      <w:r w:rsidRPr="006A41E5">
        <w:rPr>
          <w:rFonts w:asciiTheme="majorBidi" w:eastAsia="Times New Roman" w:hAnsiTheme="majorBidi" w:cstheme="majorBidi"/>
          <w:lang w:bidi="ar-IQ"/>
        </w:rPr>
        <w:t xml:space="preserve">It was measured from the tip of the stem attached with a spike to the apical point of main a spike by </w:t>
      </w:r>
      <w:r w:rsidRPr="006A41E5">
        <w:rPr>
          <w:rFonts w:asciiTheme="majorBidi" w:eastAsia="Times New Roman" w:hAnsiTheme="majorBidi" w:cstheme="majorBidi"/>
        </w:rPr>
        <w:t>using the ruler.</w:t>
      </w:r>
    </w:p>
    <w:p w:rsidR="00C56DFA" w:rsidRPr="006A41E5" w:rsidRDefault="00C56DFA" w:rsidP="00C56DFA">
      <w:pPr>
        <w:numPr>
          <w:ilvl w:val="0"/>
          <w:numId w:val="27"/>
        </w:numPr>
        <w:tabs>
          <w:tab w:val="left" w:pos="9011"/>
        </w:tabs>
        <w:spacing w:after="120"/>
        <w:ind w:left="284"/>
        <w:contextualSpacing/>
        <w:jc w:val="both"/>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Number of seed spike/plant: </w:t>
      </w:r>
      <w:r w:rsidRPr="006A41E5">
        <w:rPr>
          <w:rFonts w:asciiTheme="majorBidi" w:eastAsia="Times New Roman" w:hAnsiTheme="majorBidi" w:cstheme="majorBidi"/>
          <w:lang w:bidi="ar-IQ"/>
        </w:rPr>
        <w:t>Total number of seeds the spike was counted, including that a spike that can be seen by naked eyes.</w:t>
      </w:r>
    </w:p>
    <w:p w:rsidR="00A1606E" w:rsidRPr="00A8223D" w:rsidRDefault="00C56DFA" w:rsidP="00A1606E">
      <w:pPr>
        <w:numPr>
          <w:ilvl w:val="0"/>
          <w:numId w:val="27"/>
        </w:numPr>
        <w:tabs>
          <w:tab w:val="left" w:pos="9011"/>
        </w:tabs>
        <w:spacing w:after="120" w:line="240" w:lineRule="auto"/>
        <w:ind w:left="284"/>
        <w:contextualSpacing/>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Shoots and roots dry matter (%): </w:t>
      </w:r>
      <w:r w:rsidRPr="006A41E5">
        <w:rPr>
          <w:rFonts w:asciiTheme="majorBidi" w:eastAsia="Times New Roman" w:hAnsiTheme="majorBidi" w:cstheme="majorBidi"/>
        </w:rPr>
        <w:t>The dry weight of root and shoot were measured after keeping the fresh plant samples in hot air oven at 70 C for 48 hours</w:t>
      </w:r>
      <w:r w:rsidRPr="006A41E5">
        <w:rPr>
          <w:rFonts w:asciiTheme="majorBidi" w:eastAsia="Times New Roman" w:hAnsiTheme="majorBidi" w:cstheme="majorBidi"/>
          <w:lang w:bidi="ar-IQ"/>
        </w:rPr>
        <w:t xml:space="preserve"> until the weight fixed, shoot and root dry matter % were calculated by using the following formula described by </w:t>
      </w:r>
      <w:r w:rsidR="00A1606E" w:rsidRPr="00A8223D">
        <w:rPr>
          <w:rFonts w:asciiTheme="majorBidi" w:eastAsia="Times New Roman" w:hAnsiTheme="majorBidi" w:cstheme="majorBidi"/>
        </w:rPr>
        <w:t>Al-</w:t>
      </w:r>
      <w:proofErr w:type="spellStart"/>
      <w:r w:rsidR="00A1606E" w:rsidRPr="00A8223D">
        <w:rPr>
          <w:rFonts w:asciiTheme="majorBidi" w:eastAsia="Times New Roman" w:hAnsiTheme="majorBidi" w:cstheme="majorBidi"/>
        </w:rPr>
        <w:t>Sahaf</w:t>
      </w:r>
      <w:proofErr w:type="spellEnd"/>
      <w:r w:rsidR="00A1606E" w:rsidRPr="00A8223D">
        <w:rPr>
          <w:rFonts w:asciiTheme="majorBidi" w:eastAsia="Times New Roman" w:hAnsiTheme="majorBidi" w:cstheme="majorBidi"/>
        </w:rPr>
        <w:t xml:space="preserve"> 1989</w:t>
      </w:r>
      <w:r w:rsidR="00A1606E" w:rsidRPr="00A8223D">
        <w:rPr>
          <w:rFonts w:asciiTheme="majorBidi" w:eastAsia="Times New Roman" w:hAnsiTheme="majorBidi" w:cstheme="majorBidi"/>
          <w:lang w:bidi="ar-IQ"/>
        </w:rPr>
        <w:t>:</w:t>
      </w:r>
    </w:p>
    <w:p w:rsidR="00C56DFA" w:rsidRPr="006A41E5" w:rsidRDefault="00C56DFA" w:rsidP="005C5B2B">
      <w:pPr>
        <w:tabs>
          <w:tab w:val="left" w:pos="9011"/>
        </w:tabs>
        <w:spacing w:after="0" w:line="240" w:lineRule="auto"/>
        <w:contextualSpacing/>
        <w:jc w:val="both"/>
        <w:rPr>
          <w:rFonts w:asciiTheme="majorBidi" w:eastAsia="Times New Roman" w:hAnsiTheme="majorBidi" w:cstheme="majorBidi"/>
          <w:lang w:bidi="ar-IQ"/>
        </w:rPr>
      </w:pPr>
    </w:p>
    <w:p w:rsidR="00C56DFA" w:rsidRPr="006A41E5" w:rsidRDefault="00C56DFA" w:rsidP="005C5B2B">
      <w:pPr>
        <w:tabs>
          <w:tab w:val="left" w:pos="1425"/>
          <w:tab w:val="left" w:pos="3915"/>
          <w:tab w:val="left" w:pos="9551"/>
          <w:tab w:val="right" w:pos="10466"/>
        </w:tabs>
        <w:spacing w:after="0" w:line="240" w:lineRule="auto"/>
        <w:ind w:left="284" w:hanging="360"/>
        <w:contextualSpacing/>
        <w:jc w:val="both"/>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                                                           Shoot (or Root) dry weight </w:t>
      </w:r>
    </w:p>
    <w:p w:rsidR="00C56DFA" w:rsidRPr="006A41E5" w:rsidRDefault="00C56DFA" w:rsidP="005C5B2B">
      <w:pPr>
        <w:tabs>
          <w:tab w:val="left" w:pos="1425"/>
          <w:tab w:val="left" w:pos="3915"/>
          <w:tab w:val="left" w:pos="9551"/>
          <w:tab w:val="right" w:pos="10466"/>
        </w:tabs>
        <w:spacing w:after="0" w:line="240" w:lineRule="auto"/>
        <w:ind w:left="284" w:hanging="360"/>
        <w:contextualSpacing/>
        <w:jc w:val="both"/>
        <w:rPr>
          <w:rFonts w:asciiTheme="majorBidi" w:eastAsia="Times New Roman" w:hAnsiTheme="majorBidi" w:cstheme="majorBidi"/>
          <w:lang w:bidi="ar-IQ"/>
        </w:rPr>
      </w:pPr>
      <w:r w:rsidRPr="006A41E5">
        <w:rPr>
          <w:rFonts w:asciiTheme="majorBidi" w:eastAsia="Times New Roman" w:hAnsiTheme="majorBidi" w:cstheme="majorBidi"/>
          <w:noProof/>
        </w:rPr>
        <mc:AlternateContent>
          <mc:Choice Requires="wps">
            <w:drawing>
              <wp:anchor distT="0" distB="0" distL="114300" distR="114300" simplePos="0" relativeHeight="251659264" behindDoc="0" locked="0" layoutInCell="1" allowOverlap="1" wp14:anchorId="5E53C132" wp14:editId="4E2796A5">
                <wp:simplePos x="0" y="0"/>
                <wp:positionH relativeFrom="column">
                  <wp:posOffset>1940648</wp:posOffset>
                </wp:positionH>
                <wp:positionV relativeFrom="paragraph">
                  <wp:posOffset>52705</wp:posOffset>
                </wp:positionV>
                <wp:extent cx="1994535" cy="0"/>
                <wp:effectExtent l="0" t="0" r="24765" b="1905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4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52.8pt;margin-top:4.15pt;width:15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DA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"/>
            </w:pict>
          </mc:Fallback>
        </mc:AlternateContent>
      </w:r>
      <w:r w:rsidRPr="006A41E5">
        <w:rPr>
          <w:rFonts w:asciiTheme="majorBidi" w:eastAsia="Times New Roman" w:hAnsiTheme="majorBidi" w:cstheme="majorBidi"/>
          <w:lang w:bidi="ar-IQ"/>
        </w:rPr>
        <w:t xml:space="preserve">  Shoot (or Root) dry matter (%) =                                                        </w:t>
      </w:r>
      <w:r w:rsidR="00CF1D85">
        <w:rPr>
          <w:rFonts w:asciiTheme="majorBidi" w:eastAsia="Times New Roman" w:hAnsiTheme="majorBidi" w:cstheme="majorBidi"/>
          <w:lang w:bidi="ar-IQ"/>
        </w:rPr>
        <w:t xml:space="preserve">          </w:t>
      </w:r>
      <w:r w:rsidRPr="006A41E5">
        <w:rPr>
          <w:rFonts w:asciiTheme="majorBidi" w:eastAsia="Times New Roman" w:hAnsiTheme="majorBidi" w:cstheme="majorBidi"/>
          <w:lang w:bidi="ar-IQ"/>
        </w:rPr>
        <w:t xml:space="preserve"> x 100</w:t>
      </w:r>
    </w:p>
    <w:p w:rsidR="00C56DFA" w:rsidRPr="006A41E5" w:rsidRDefault="00C56DFA" w:rsidP="005C5B2B">
      <w:pPr>
        <w:tabs>
          <w:tab w:val="left" w:pos="1425"/>
          <w:tab w:val="left" w:pos="3915"/>
          <w:tab w:val="left" w:pos="9551"/>
          <w:tab w:val="right" w:pos="10466"/>
        </w:tabs>
        <w:spacing w:after="0" w:line="240" w:lineRule="auto"/>
        <w:ind w:left="284" w:hanging="360"/>
        <w:contextualSpacing/>
        <w:jc w:val="both"/>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                                                           Shoot (or Root) fresh weight</w:t>
      </w:r>
    </w:p>
    <w:p w:rsidR="001069E8" w:rsidRPr="006A41E5" w:rsidRDefault="001069E8" w:rsidP="005C5B2B">
      <w:pPr>
        <w:tabs>
          <w:tab w:val="left" w:pos="1425"/>
          <w:tab w:val="left" w:pos="3915"/>
          <w:tab w:val="left" w:pos="9551"/>
          <w:tab w:val="right" w:pos="10466"/>
        </w:tabs>
        <w:spacing w:after="0" w:line="240" w:lineRule="auto"/>
        <w:contextualSpacing/>
        <w:jc w:val="both"/>
        <w:rPr>
          <w:rFonts w:asciiTheme="majorBidi" w:eastAsia="Times New Roman" w:hAnsiTheme="majorBidi" w:cstheme="majorBidi"/>
          <w:b/>
          <w:bCs/>
          <w:lang w:bidi="ar-IQ"/>
        </w:rPr>
      </w:pPr>
    </w:p>
    <w:p w:rsidR="00C56DFA" w:rsidRDefault="00C56DFA" w:rsidP="00C56DFA">
      <w:pPr>
        <w:tabs>
          <w:tab w:val="left" w:pos="1425"/>
          <w:tab w:val="left" w:pos="3915"/>
          <w:tab w:val="left" w:pos="9551"/>
          <w:tab w:val="right" w:pos="10466"/>
        </w:tabs>
        <w:contextualSpacing/>
        <w:jc w:val="both"/>
        <w:rPr>
          <w:rFonts w:asciiTheme="majorBidi" w:eastAsia="Times New Roman" w:hAnsiTheme="majorBidi" w:cstheme="majorBidi"/>
          <w:b/>
          <w:bCs/>
          <w:lang w:bidi="ar-IQ"/>
        </w:rPr>
      </w:pPr>
      <w:r w:rsidRPr="006A41E5">
        <w:rPr>
          <w:rFonts w:asciiTheme="majorBidi" w:eastAsia="Times New Roman" w:hAnsiTheme="majorBidi" w:cstheme="majorBidi"/>
          <w:b/>
          <w:bCs/>
          <w:lang w:bidi="ar-IQ"/>
        </w:rPr>
        <w:t xml:space="preserve">B. Chlorophyll content (mg/100g fresh weight): </w:t>
      </w:r>
    </w:p>
    <w:p w:rsidR="00EA6FA6" w:rsidRPr="005C5B2B" w:rsidRDefault="00EA6FA6" w:rsidP="00C56DFA">
      <w:pPr>
        <w:tabs>
          <w:tab w:val="left" w:pos="1425"/>
          <w:tab w:val="left" w:pos="3915"/>
          <w:tab w:val="left" w:pos="9551"/>
          <w:tab w:val="right" w:pos="10466"/>
        </w:tabs>
        <w:contextualSpacing/>
        <w:jc w:val="both"/>
        <w:rPr>
          <w:rFonts w:asciiTheme="majorBidi" w:eastAsia="Times New Roman" w:hAnsiTheme="majorBidi" w:cstheme="majorBidi"/>
          <w:sz w:val="8"/>
          <w:szCs w:val="8"/>
          <w:lang w:bidi="ar-IQ"/>
        </w:rPr>
      </w:pPr>
    </w:p>
    <w:p w:rsidR="00C56DFA" w:rsidRDefault="00C56DFA" w:rsidP="00EA6FA6">
      <w:pPr>
        <w:tabs>
          <w:tab w:val="left" w:pos="1425"/>
          <w:tab w:val="left" w:pos="3915"/>
          <w:tab w:val="left" w:pos="9551"/>
          <w:tab w:val="right" w:pos="10466"/>
        </w:tabs>
        <w:autoSpaceDE w:val="0"/>
        <w:autoSpaceDN w:val="0"/>
        <w:adjustRightInd w:val="0"/>
        <w:spacing w:after="0" w:line="240" w:lineRule="auto"/>
        <w:ind w:left="284" w:hanging="360"/>
        <w:jc w:val="both"/>
        <w:rPr>
          <w:rFonts w:asciiTheme="majorBidi" w:eastAsia="Times New Roman" w:hAnsiTheme="majorBidi" w:cstheme="majorBidi"/>
          <w:lang w:bidi="ar-IQ"/>
        </w:rPr>
      </w:pPr>
      <w:r w:rsidRPr="006A41E5">
        <w:rPr>
          <w:rFonts w:asciiTheme="majorBidi" w:eastAsia="Times New Roman" w:hAnsiTheme="majorBidi" w:cstheme="majorBidi"/>
          <w:b/>
          <w:bCs/>
          <w:lang w:bidi="ar-IQ"/>
        </w:rPr>
        <w:t xml:space="preserve">           </w:t>
      </w:r>
      <w:r w:rsidRPr="006A41E5">
        <w:rPr>
          <w:rFonts w:asciiTheme="majorBidi" w:eastAsia="Times New Roman" w:hAnsiTheme="majorBidi" w:cstheme="majorBidi"/>
          <w:lang w:bidi="ar-IQ"/>
        </w:rPr>
        <w:t xml:space="preserve">The amount of chlorophyll a, b, and total chlorophyll </w:t>
      </w:r>
      <w:r w:rsidRPr="006A41E5">
        <w:rPr>
          <w:rFonts w:asciiTheme="majorBidi" w:eastAsia="Times New Roman" w:hAnsiTheme="majorBidi" w:cstheme="majorBidi"/>
        </w:rPr>
        <w:t>were</w:t>
      </w:r>
      <w:r w:rsidRPr="006A41E5">
        <w:rPr>
          <w:rFonts w:asciiTheme="majorBidi" w:eastAsia="Times New Roman" w:hAnsiTheme="majorBidi" w:cstheme="majorBidi"/>
          <w:lang w:bidi="ar-IQ"/>
        </w:rPr>
        <w:t xml:space="preserve"> estimated according to</w:t>
      </w:r>
      <w:r w:rsidR="00A1606E">
        <w:rPr>
          <w:rFonts w:asciiTheme="majorBidi" w:eastAsia="Times New Roman" w:hAnsiTheme="majorBidi" w:cstheme="majorBidi"/>
        </w:rPr>
        <w:t xml:space="preserve"> the method of </w:t>
      </w:r>
      <w:r w:rsidR="00A1606E" w:rsidRPr="00A8223D">
        <w:rPr>
          <w:rFonts w:asciiTheme="majorBidi" w:eastAsia="Times New Roman" w:hAnsiTheme="majorBidi" w:cstheme="majorBidi"/>
          <w:lang w:bidi="ar-IQ"/>
        </w:rPr>
        <w:t>(Tang, 2004</w:t>
      </w:r>
      <w:r w:rsidR="00A1606E" w:rsidRPr="00A8223D">
        <w:rPr>
          <w:rFonts w:asciiTheme="majorBidi" w:eastAsia="Times New Roman" w:hAnsiTheme="majorBidi" w:cstheme="majorBidi"/>
        </w:rPr>
        <w:t>)</w:t>
      </w:r>
      <w:r w:rsidR="00A1606E">
        <w:rPr>
          <w:rFonts w:asciiTheme="majorBidi" w:eastAsia="Times New Roman" w:hAnsiTheme="majorBidi" w:cstheme="majorBidi"/>
          <w:lang w:bidi="ar-IQ"/>
        </w:rPr>
        <w:t xml:space="preserve">. </w:t>
      </w:r>
      <w:r w:rsidRPr="006A41E5">
        <w:rPr>
          <w:rFonts w:asciiTheme="majorBidi" w:eastAsia="Times New Roman" w:hAnsiTheme="majorBidi" w:cstheme="majorBidi"/>
        </w:rPr>
        <w:t xml:space="preserve">Leaf material was collected and </w:t>
      </w:r>
      <w:r w:rsidRPr="006A41E5">
        <w:rPr>
          <w:rFonts w:asciiTheme="majorBidi" w:eastAsia="Times New Roman" w:hAnsiTheme="majorBidi" w:cstheme="majorBidi"/>
          <w:lang w:bidi="ar-IQ"/>
        </w:rPr>
        <w:t xml:space="preserve">0.25g of fresh leaves </w:t>
      </w:r>
      <w:r w:rsidRPr="006A41E5">
        <w:rPr>
          <w:rFonts w:asciiTheme="majorBidi" w:eastAsia="Times New Roman" w:hAnsiTheme="majorBidi" w:cstheme="majorBidi"/>
        </w:rPr>
        <w:t>of each experimental unit was taken</w:t>
      </w:r>
      <w:r w:rsidRPr="006A41E5">
        <w:rPr>
          <w:rFonts w:asciiTheme="majorBidi" w:eastAsia="Times New Roman" w:hAnsiTheme="majorBidi" w:cstheme="majorBidi"/>
          <w:lang w:bidi="ar-IQ"/>
        </w:rPr>
        <w:t xml:space="preserve">, </w:t>
      </w:r>
      <w:proofErr w:type="gramStart"/>
      <w:r w:rsidRPr="006A41E5">
        <w:rPr>
          <w:rFonts w:asciiTheme="majorBidi" w:eastAsia="Times New Roman" w:hAnsiTheme="majorBidi" w:cstheme="majorBidi"/>
        </w:rPr>
        <w:t>then</w:t>
      </w:r>
      <w:proofErr w:type="gramEnd"/>
      <w:r w:rsidRPr="006A41E5">
        <w:rPr>
          <w:rFonts w:asciiTheme="majorBidi" w:eastAsia="Times New Roman" w:hAnsiTheme="majorBidi" w:cstheme="majorBidi"/>
        </w:rPr>
        <w:t xml:space="preserve"> mixed with 10 ml 80% acetone</w:t>
      </w:r>
      <w:r w:rsidRPr="006A41E5">
        <w:rPr>
          <w:rFonts w:asciiTheme="majorBidi" w:eastAsia="Times New Roman" w:hAnsiTheme="majorBidi" w:cstheme="majorBidi"/>
          <w:lang w:bidi="ar-IQ"/>
        </w:rPr>
        <w:t>, this extract was</w:t>
      </w:r>
      <w:r w:rsidRPr="006A41E5">
        <w:rPr>
          <w:rFonts w:asciiTheme="majorBidi" w:eastAsia="Times New Roman" w:hAnsiTheme="majorBidi" w:cstheme="majorBidi"/>
        </w:rPr>
        <w:t xml:space="preserve"> placed in a 25ml glass vial </w:t>
      </w:r>
      <w:r w:rsidRPr="006A41E5">
        <w:rPr>
          <w:rFonts w:asciiTheme="majorBidi" w:eastAsia="Times New Roman" w:hAnsiTheme="majorBidi" w:cstheme="majorBidi"/>
          <w:lang w:bidi="ar-IQ"/>
        </w:rPr>
        <w:t>(dark bottle).</w:t>
      </w:r>
      <w:r w:rsidRPr="006A41E5">
        <w:rPr>
          <w:rFonts w:asciiTheme="majorBidi" w:eastAsia="Times New Roman" w:hAnsiTheme="majorBidi" w:cstheme="majorBidi"/>
        </w:rPr>
        <w:t xml:space="preserve"> The glass vials were sealed with par film to prevent evaporation, to avoid photo oxidation of pigments, and then </w:t>
      </w:r>
      <w:r w:rsidRPr="006A41E5">
        <w:rPr>
          <w:rFonts w:asciiTheme="majorBidi" w:eastAsia="Times New Roman" w:hAnsiTheme="majorBidi" w:cstheme="majorBidi"/>
          <w:lang w:bidi="ar-IQ"/>
        </w:rPr>
        <w:t xml:space="preserve">1 ml of extract was added to 9 ml of </w:t>
      </w:r>
      <w:r w:rsidRPr="006A41E5">
        <w:rPr>
          <w:rFonts w:asciiTheme="majorBidi" w:eastAsia="Times New Roman" w:hAnsiTheme="majorBidi" w:cstheme="majorBidi"/>
        </w:rPr>
        <w:t>acetone</w:t>
      </w:r>
      <w:r w:rsidRPr="006A41E5">
        <w:rPr>
          <w:rFonts w:asciiTheme="majorBidi" w:eastAsia="Times New Roman" w:hAnsiTheme="majorBidi" w:cstheme="majorBidi"/>
          <w:lang w:bidi="ar-IQ"/>
        </w:rPr>
        <w:t xml:space="preserve">. Chlorophyll a, chlorophyll b, and total chlorophyll </w:t>
      </w:r>
      <w:r w:rsidRPr="006A41E5">
        <w:rPr>
          <w:rFonts w:asciiTheme="majorBidi" w:eastAsia="Times New Roman" w:hAnsiTheme="majorBidi" w:cstheme="majorBidi"/>
        </w:rPr>
        <w:t xml:space="preserve">were measured by a spectrophotometer (PD-303) at </w:t>
      </w:r>
      <w:r w:rsidRPr="006A41E5">
        <w:rPr>
          <w:rFonts w:asciiTheme="majorBidi" w:eastAsia="Times New Roman" w:hAnsiTheme="majorBidi" w:cstheme="majorBidi"/>
          <w:lang w:bidi="ar-IQ"/>
        </w:rPr>
        <w:t xml:space="preserve">663 nm and 645 nm </w:t>
      </w:r>
      <w:r w:rsidRPr="006A41E5">
        <w:rPr>
          <w:rFonts w:asciiTheme="majorBidi" w:eastAsia="Times New Roman" w:hAnsiTheme="majorBidi" w:cstheme="majorBidi"/>
        </w:rPr>
        <w:t>wavelengths</w:t>
      </w:r>
      <w:r w:rsidRPr="006A41E5">
        <w:rPr>
          <w:rFonts w:asciiTheme="majorBidi" w:eastAsia="Times New Roman" w:hAnsiTheme="majorBidi" w:cstheme="majorBidi"/>
          <w:lang w:bidi="ar-IQ"/>
        </w:rPr>
        <w:t>, as follows:</w:t>
      </w:r>
    </w:p>
    <w:p w:rsidR="00EA6FA6" w:rsidRPr="005C5B2B" w:rsidRDefault="00EA6FA6" w:rsidP="00EA6FA6">
      <w:pPr>
        <w:tabs>
          <w:tab w:val="left" w:pos="1425"/>
          <w:tab w:val="left" w:pos="3915"/>
          <w:tab w:val="left" w:pos="9551"/>
          <w:tab w:val="right" w:pos="10466"/>
        </w:tabs>
        <w:autoSpaceDE w:val="0"/>
        <w:autoSpaceDN w:val="0"/>
        <w:adjustRightInd w:val="0"/>
        <w:spacing w:after="0" w:line="240" w:lineRule="auto"/>
        <w:ind w:left="284" w:hanging="360"/>
        <w:jc w:val="both"/>
        <w:rPr>
          <w:rFonts w:asciiTheme="majorBidi" w:eastAsia="Times New Roman" w:hAnsiTheme="majorBidi" w:cstheme="majorBidi"/>
          <w:sz w:val="14"/>
          <w:szCs w:val="14"/>
          <w:lang w:bidi="ar-IQ"/>
        </w:rPr>
      </w:pPr>
    </w:p>
    <w:p w:rsidR="00C56DFA" w:rsidRPr="006A41E5" w:rsidRDefault="00C56DFA" w:rsidP="00EA6FA6">
      <w:pPr>
        <w:tabs>
          <w:tab w:val="left" w:pos="1425"/>
          <w:tab w:val="left" w:pos="3915"/>
          <w:tab w:val="left" w:pos="9551"/>
          <w:tab w:val="right" w:pos="10466"/>
        </w:tabs>
        <w:spacing w:after="0" w:line="240" w:lineRule="auto"/>
        <w:jc w:val="both"/>
        <w:rPr>
          <w:rFonts w:asciiTheme="majorBidi" w:eastAsia="Times New Roman" w:hAnsiTheme="majorBidi" w:cstheme="majorBidi"/>
          <w:lang w:bidi="ar-IQ"/>
        </w:rPr>
      </w:pPr>
      <w:r w:rsidRPr="006A41E5">
        <w:rPr>
          <w:rFonts w:asciiTheme="majorBidi" w:eastAsia="Times New Roman" w:hAnsiTheme="majorBidi" w:cstheme="majorBidi"/>
          <w:lang w:bidi="ar-IQ"/>
        </w:rPr>
        <w:t>Chlorophyll a (mg/liter) = (9.784 x OD at 663 nm) - (0.99 x OD at 645 nm)</w:t>
      </w:r>
    </w:p>
    <w:p w:rsidR="00C56DFA" w:rsidRPr="006A41E5" w:rsidRDefault="00C56DFA" w:rsidP="00EA6FA6">
      <w:pPr>
        <w:tabs>
          <w:tab w:val="left" w:pos="1425"/>
          <w:tab w:val="left" w:pos="3915"/>
          <w:tab w:val="left" w:pos="9551"/>
          <w:tab w:val="right" w:pos="10466"/>
        </w:tabs>
        <w:spacing w:after="0" w:line="240" w:lineRule="auto"/>
        <w:rPr>
          <w:rFonts w:asciiTheme="majorBidi" w:eastAsia="Times New Roman" w:hAnsiTheme="majorBidi" w:cstheme="majorBidi"/>
          <w:lang w:bidi="ar-IQ"/>
        </w:rPr>
      </w:pPr>
      <w:r w:rsidRPr="006A41E5">
        <w:rPr>
          <w:rFonts w:asciiTheme="majorBidi" w:eastAsia="Times New Roman" w:hAnsiTheme="majorBidi" w:cstheme="majorBidi"/>
          <w:lang w:bidi="ar-IQ"/>
        </w:rPr>
        <w:t>Chlorophyll b (mg/liter) = (21.426 x OD at 645 nm) - (4.65 x OD at 663 nm)</w:t>
      </w:r>
    </w:p>
    <w:p w:rsidR="00C56DFA" w:rsidRPr="006A41E5" w:rsidRDefault="00C56DFA" w:rsidP="00EA6FA6">
      <w:pPr>
        <w:tabs>
          <w:tab w:val="left" w:pos="1425"/>
          <w:tab w:val="left" w:pos="3915"/>
          <w:tab w:val="left" w:pos="9551"/>
          <w:tab w:val="right" w:pos="10466"/>
        </w:tabs>
        <w:spacing w:after="0" w:line="240" w:lineRule="auto"/>
        <w:rPr>
          <w:rFonts w:asciiTheme="majorBidi" w:eastAsia="Times New Roman" w:hAnsiTheme="majorBidi" w:cstheme="majorBidi"/>
          <w:lang w:bidi="ar-IQ"/>
        </w:rPr>
      </w:pPr>
      <w:r w:rsidRPr="006A41E5">
        <w:rPr>
          <w:rFonts w:asciiTheme="majorBidi" w:eastAsia="Times New Roman" w:hAnsiTheme="majorBidi" w:cstheme="majorBidi"/>
          <w:lang w:bidi="ar-IQ"/>
        </w:rPr>
        <w:t>Total chlorophyll (mg/liter) = (5.134 x OD at 663 nm) + (20.436 x OD at 645 nm)</w:t>
      </w:r>
    </w:p>
    <w:p w:rsidR="00C56DFA" w:rsidRPr="006A41E5" w:rsidRDefault="00C56DFA" w:rsidP="00EA6FA6">
      <w:pPr>
        <w:tabs>
          <w:tab w:val="left" w:pos="1425"/>
          <w:tab w:val="left" w:pos="3915"/>
          <w:tab w:val="left" w:pos="9550"/>
          <w:tab w:val="right" w:pos="10465"/>
        </w:tabs>
        <w:spacing w:after="0" w:line="240" w:lineRule="auto"/>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Carotenoid (mg/liter) = (4.695 x 440 nm) + 0.268 (Chlorophyll a + Chlorophyll b) </w:t>
      </w:r>
    </w:p>
    <w:p w:rsidR="00A85E24" w:rsidRDefault="00A85E24" w:rsidP="00C56DFA">
      <w:pPr>
        <w:tabs>
          <w:tab w:val="left" w:pos="1425"/>
          <w:tab w:val="left" w:pos="3915"/>
          <w:tab w:val="left" w:pos="9551"/>
          <w:tab w:val="right" w:pos="10466"/>
        </w:tabs>
        <w:spacing w:after="0"/>
        <w:ind w:left="-76"/>
        <w:jc w:val="both"/>
        <w:rPr>
          <w:rFonts w:asciiTheme="majorBidi" w:eastAsia="Times New Roman" w:hAnsiTheme="majorBidi" w:cstheme="majorBidi"/>
          <w:lang w:bidi="ar-IQ"/>
        </w:rPr>
      </w:pPr>
    </w:p>
    <w:p w:rsidR="00A85E24" w:rsidRPr="005C5B2B" w:rsidRDefault="00A85E24" w:rsidP="00C56DFA">
      <w:pPr>
        <w:tabs>
          <w:tab w:val="left" w:pos="1425"/>
          <w:tab w:val="left" w:pos="3915"/>
          <w:tab w:val="left" w:pos="9551"/>
          <w:tab w:val="right" w:pos="10466"/>
        </w:tabs>
        <w:spacing w:after="0"/>
        <w:ind w:left="-76"/>
        <w:jc w:val="both"/>
        <w:rPr>
          <w:rFonts w:asciiTheme="majorBidi" w:eastAsia="Times New Roman" w:hAnsiTheme="majorBidi" w:cstheme="majorBidi"/>
          <w:sz w:val="2"/>
          <w:szCs w:val="2"/>
          <w:lang w:bidi="ar-IQ"/>
        </w:rPr>
      </w:pPr>
    </w:p>
    <w:p w:rsidR="00C56DFA" w:rsidRPr="006A41E5" w:rsidRDefault="00C56DFA" w:rsidP="00C56DFA">
      <w:pPr>
        <w:tabs>
          <w:tab w:val="left" w:pos="1425"/>
          <w:tab w:val="left" w:pos="3915"/>
          <w:tab w:val="left" w:pos="9551"/>
          <w:tab w:val="right" w:pos="10466"/>
        </w:tabs>
        <w:spacing w:after="0"/>
        <w:ind w:left="-76"/>
        <w:jc w:val="both"/>
        <w:rPr>
          <w:rFonts w:asciiTheme="majorBidi" w:eastAsia="Times New Roman" w:hAnsiTheme="majorBidi" w:cstheme="majorBidi"/>
          <w:lang w:bidi="ar-IQ"/>
        </w:rPr>
      </w:pPr>
      <w:r w:rsidRPr="006A41E5">
        <w:rPr>
          <w:rFonts w:asciiTheme="majorBidi" w:eastAsia="Times New Roman" w:hAnsiTheme="majorBidi" w:cstheme="majorBidi"/>
          <w:lang w:bidi="ar-IQ"/>
        </w:rPr>
        <w:t>The following formula used for transferring chlorophyll content from mg/liter to mg/100 g fresh weight:</w:t>
      </w:r>
    </w:p>
    <w:p w:rsidR="00C56DFA" w:rsidRPr="006A41E5" w:rsidRDefault="00C56DFA" w:rsidP="005C5B2B">
      <w:pPr>
        <w:tabs>
          <w:tab w:val="left" w:pos="1425"/>
          <w:tab w:val="left" w:pos="3915"/>
          <w:tab w:val="left" w:pos="9551"/>
          <w:tab w:val="right" w:pos="10466"/>
        </w:tabs>
        <w:spacing w:after="0" w:line="240" w:lineRule="auto"/>
        <w:ind w:left="284" w:hanging="360"/>
        <w:jc w:val="both"/>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                                                                   </w:t>
      </w:r>
      <w:r w:rsidR="00550304">
        <w:rPr>
          <w:rFonts w:asciiTheme="majorBidi" w:eastAsia="Times New Roman" w:hAnsiTheme="majorBidi" w:cstheme="majorBidi"/>
          <w:lang w:bidi="ar-IQ"/>
        </w:rPr>
        <w:t xml:space="preserve">    </w:t>
      </w:r>
      <w:bookmarkStart w:id="0" w:name="_GoBack"/>
      <w:bookmarkEnd w:id="0"/>
      <w:proofErr w:type="gramStart"/>
      <w:r w:rsidRPr="006A41E5">
        <w:rPr>
          <w:rFonts w:asciiTheme="majorBidi" w:eastAsia="Times New Roman" w:hAnsiTheme="majorBidi" w:cstheme="majorBidi"/>
          <w:lang w:bidi="ar-IQ"/>
        </w:rPr>
        <w:t>mg</w:t>
      </w:r>
      <w:proofErr w:type="gramEnd"/>
      <w:r w:rsidRPr="006A41E5">
        <w:rPr>
          <w:rFonts w:asciiTheme="majorBidi" w:eastAsia="Times New Roman" w:hAnsiTheme="majorBidi" w:cstheme="majorBidi"/>
          <w:lang w:bidi="ar-IQ"/>
        </w:rPr>
        <w:t xml:space="preserve"> / l                       100 g</w:t>
      </w:r>
    </w:p>
    <w:p w:rsidR="00C56DFA" w:rsidRPr="006A41E5" w:rsidRDefault="00550304" w:rsidP="005C5B2B">
      <w:pPr>
        <w:tabs>
          <w:tab w:val="left" w:pos="1425"/>
          <w:tab w:val="left" w:pos="3915"/>
          <w:tab w:val="left" w:pos="5955"/>
        </w:tabs>
        <w:spacing w:after="0" w:line="240" w:lineRule="auto"/>
        <w:ind w:left="284" w:hanging="360"/>
        <w:jc w:val="both"/>
        <w:rPr>
          <w:rFonts w:asciiTheme="majorBidi" w:eastAsia="Times New Roman" w:hAnsiTheme="majorBidi" w:cstheme="majorBidi"/>
          <w:lang w:bidi="ar-IQ"/>
        </w:rPr>
      </w:pPr>
      <w:r w:rsidRPr="006A41E5">
        <w:rPr>
          <w:rFonts w:asciiTheme="majorBidi" w:eastAsia="Times New Roman" w:hAnsiTheme="majorBidi" w:cstheme="majorBidi"/>
          <w:noProof/>
        </w:rPr>
        <mc:AlternateContent>
          <mc:Choice Requires="wps">
            <w:drawing>
              <wp:anchor distT="0" distB="0" distL="114300" distR="114300" simplePos="0" relativeHeight="251660288" behindDoc="0" locked="0" layoutInCell="1" allowOverlap="1" wp14:anchorId="064C21D7" wp14:editId="31BAEE5A">
                <wp:simplePos x="0" y="0"/>
                <wp:positionH relativeFrom="column">
                  <wp:posOffset>2146300</wp:posOffset>
                </wp:positionH>
                <wp:positionV relativeFrom="paragraph">
                  <wp:posOffset>83820</wp:posOffset>
                </wp:positionV>
                <wp:extent cx="828675" cy="0"/>
                <wp:effectExtent l="0" t="0" r="9525" b="19050"/>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69pt;margin-top:6.6pt;width:6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"/>
            </w:pict>
          </mc:Fallback>
        </mc:AlternateContent>
      </w:r>
      <w:r w:rsidR="00C56DFA" w:rsidRPr="006A41E5">
        <w:rPr>
          <w:rFonts w:asciiTheme="majorBidi" w:eastAsia="Times New Roman" w:hAnsiTheme="majorBidi" w:cstheme="majorBidi"/>
          <w:noProof/>
        </w:rPr>
        <mc:AlternateContent>
          <mc:Choice Requires="wps">
            <w:drawing>
              <wp:anchor distT="0" distB="0" distL="114300" distR="114300" simplePos="0" relativeHeight="251661312" behindDoc="0" locked="0" layoutInCell="1" allowOverlap="1" wp14:anchorId="1B0C636D" wp14:editId="454F17AD">
                <wp:simplePos x="0" y="0"/>
                <wp:positionH relativeFrom="column">
                  <wp:posOffset>3420986</wp:posOffset>
                </wp:positionH>
                <wp:positionV relativeFrom="paragraph">
                  <wp:posOffset>94615</wp:posOffset>
                </wp:positionV>
                <wp:extent cx="828675" cy="0"/>
                <wp:effectExtent l="0" t="0" r="9525" b="1905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269.35pt;margin-top:7.45pt;width:6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e5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"/>
            </w:pict>
          </mc:Fallback>
        </mc:AlternateContent>
      </w:r>
      <w:proofErr w:type="gramStart"/>
      <w:r w:rsidR="00C56DFA" w:rsidRPr="006A41E5">
        <w:rPr>
          <w:rFonts w:asciiTheme="majorBidi" w:eastAsia="Times New Roman" w:hAnsiTheme="majorBidi" w:cstheme="majorBidi"/>
          <w:lang w:bidi="ar-IQ"/>
        </w:rPr>
        <w:t>mg</w:t>
      </w:r>
      <w:proofErr w:type="gramEnd"/>
      <w:r w:rsidR="00C56DFA" w:rsidRPr="006A41E5">
        <w:rPr>
          <w:rFonts w:asciiTheme="majorBidi" w:eastAsia="Times New Roman" w:hAnsiTheme="majorBidi" w:cstheme="majorBidi"/>
          <w:lang w:bidi="ar-IQ"/>
        </w:rPr>
        <w:t xml:space="preserve"> chlorophyll /100 g fresh weight =                               </w:t>
      </w:r>
      <w:r>
        <w:rPr>
          <w:rFonts w:asciiTheme="majorBidi" w:eastAsia="Times New Roman" w:hAnsiTheme="majorBidi" w:cstheme="majorBidi"/>
          <w:lang w:bidi="ar-IQ"/>
        </w:rPr>
        <w:t xml:space="preserve">   </w:t>
      </w:r>
      <w:r w:rsidR="00C56DFA" w:rsidRPr="006A41E5">
        <w:rPr>
          <w:rFonts w:asciiTheme="majorBidi" w:eastAsia="Times New Roman" w:hAnsiTheme="majorBidi" w:cstheme="majorBidi"/>
          <w:lang w:bidi="ar-IQ"/>
        </w:rPr>
        <w:t xml:space="preserve">x </w:t>
      </w:r>
    </w:p>
    <w:p w:rsidR="00EA6FA6" w:rsidRDefault="00C56DFA" w:rsidP="005C5B2B">
      <w:pPr>
        <w:numPr>
          <w:ilvl w:val="0"/>
          <w:numId w:val="49"/>
        </w:numPr>
        <w:tabs>
          <w:tab w:val="left" w:pos="1425"/>
          <w:tab w:val="left" w:pos="3915"/>
          <w:tab w:val="left" w:pos="9551"/>
          <w:tab w:val="right" w:pos="10466"/>
        </w:tabs>
        <w:spacing w:after="0" w:line="240" w:lineRule="auto"/>
        <w:contextualSpacing/>
        <w:jc w:val="both"/>
        <w:rPr>
          <w:rFonts w:asciiTheme="majorBidi" w:eastAsia="Times New Roman" w:hAnsiTheme="majorBidi" w:cstheme="majorBidi"/>
          <w:lang w:bidi="ar-IQ"/>
        </w:rPr>
      </w:pPr>
      <w:r w:rsidRPr="006A41E5">
        <w:rPr>
          <w:rFonts w:asciiTheme="majorBidi" w:eastAsia="Times New Roman" w:hAnsiTheme="majorBidi" w:cstheme="majorBidi"/>
          <w:lang w:bidi="ar-IQ"/>
        </w:rPr>
        <w:t>ml                    g sample</w:t>
      </w:r>
    </w:p>
    <w:p w:rsidR="005C5B2B" w:rsidRPr="005C5B2B" w:rsidRDefault="005C5B2B" w:rsidP="005C5B2B">
      <w:pPr>
        <w:tabs>
          <w:tab w:val="left" w:pos="1425"/>
          <w:tab w:val="left" w:pos="3915"/>
          <w:tab w:val="left" w:pos="9551"/>
          <w:tab w:val="right" w:pos="10466"/>
        </w:tabs>
        <w:spacing w:after="0" w:line="240" w:lineRule="auto"/>
        <w:ind w:left="4304"/>
        <w:contextualSpacing/>
        <w:jc w:val="both"/>
        <w:rPr>
          <w:rFonts w:asciiTheme="majorBidi" w:eastAsia="Times New Roman" w:hAnsiTheme="majorBidi" w:cstheme="majorBidi"/>
          <w:lang w:bidi="ar-IQ"/>
        </w:rPr>
      </w:pPr>
    </w:p>
    <w:p w:rsidR="00C56DFA" w:rsidRPr="006A41E5" w:rsidRDefault="00C56DFA" w:rsidP="00C56DFA">
      <w:pPr>
        <w:tabs>
          <w:tab w:val="left" w:pos="1425"/>
          <w:tab w:val="left" w:pos="3915"/>
          <w:tab w:val="left" w:pos="9551"/>
          <w:tab w:val="right" w:pos="10466"/>
        </w:tabs>
        <w:contextualSpacing/>
        <w:jc w:val="both"/>
        <w:rPr>
          <w:rFonts w:asciiTheme="majorBidi" w:eastAsia="Times New Roman" w:hAnsiTheme="majorBidi" w:cstheme="majorBidi"/>
          <w:rtl/>
          <w:lang w:bidi="ar-IQ"/>
        </w:rPr>
      </w:pPr>
      <w:proofErr w:type="spellStart"/>
      <w:r w:rsidRPr="006A41E5">
        <w:rPr>
          <w:rFonts w:asciiTheme="majorBidi" w:eastAsia="Times New Roman" w:hAnsiTheme="majorBidi" w:cstheme="majorBidi"/>
          <w:b/>
          <w:bCs/>
          <w:lang w:bidi="ar-IQ"/>
        </w:rPr>
        <w:t>C.Number</w:t>
      </w:r>
      <w:proofErr w:type="spellEnd"/>
      <w:r w:rsidRPr="006A41E5">
        <w:rPr>
          <w:rFonts w:asciiTheme="majorBidi" w:eastAsia="Times New Roman" w:hAnsiTheme="majorBidi" w:cstheme="majorBidi"/>
          <w:b/>
          <w:bCs/>
          <w:lang w:bidi="ar-IQ"/>
        </w:rPr>
        <w:t>, length, and width of stomata on upper and lower leaf surface:</w:t>
      </w:r>
    </w:p>
    <w:p w:rsidR="00A1606E" w:rsidRPr="00A8223D" w:rsidRDefault="00C56DFA" w:rsidP="00EA6FA6">
      <w:pPr>
        <w:tabs>
          <w:tab w:val="left" w:pos="1425"/>
          <w:tab w:val="left" w:pos="3915"/>
          <w:tab w:val="left" w:pos="9551"/>
          <w:tab w:val="right" w:pos="10466"/>
        </w:tabs>
        <w:spacing w:line="240" w:lineRule="auto"/>
        <w:ind w:left="284" w:hanging="360"/>
        <w:jc w:val="both"/>
        <w:rPr>
          <w:rFonts w:asciiTheme="majorBidi" w:eastAsia="Times New Roman" w:hAnsiTheme="majorBidi" w:cstheme="majorBidi"/>
        </w:rPr>
      </w:pPr>
      <w:r w:rsidRPr="006A41E5">
        <w:rPr>
          <w:rFonts w:asciiTheme="majorBidi" w:eastAsia="Times New Roman" w:hAnsiTheme="majorBidi" w:cstheme="majorBidi"/>
        </w:rPr>
        <w:t xml:space="preserve">           Three leaves were selected from different plants carefully from each experimental unit and kept in polythene bags during May 10, 2016, and brought to the laboratory. The leaf epidermal peel slides were made by the methods of lasting impressions. In this method, at least one square centimeter on leaf surface was painted by a thick patch of clear nail polish. The nail polish to be allowed to dry completely, then a piece of clear cellophane tape to the dried nail polish patch was placed via carton sealing tape. Gently, the nail polish patch peeled out by pulling a corner of the tape and finger nail polish along with the leaf peel, which was taped on slides and </w:t>
      </w:r>
      <w:proofErr w:type="spellStart"/>
      <w:r w:rsidRPr="006A41E5">
        <w:rPr>
          <w:rFonts w:asciiTheme="majorBidi" w:eastAsia="Times New Roman" w:hAnsiTheme="majorBidi" w:cstheme="majorBidi"/>
        </w:rPr>
        <w:t>labelled</w:t>
      </w:r>
      <w:proofErr w:type="spellEnd"/>
      <w:r w:rsidRPr="006A41E5">
        <w:rPr>
          <w:rFonts w:asciiTheme="majorBidi" w:eastAsia="Times New Roman" w:hAnsiTheme="majorBidi" w:cstheme="majorBidi"/>
        </w:rPr>
        <w:t xml:space="preserve"> as an </w:t>
      </w:r>
      <w:proofErr w:type="spellStart"/>
      <w:r w:rsidRPr="006A41E5">
        <w:rPr>
          <w:rFonts w:asciiTheme="majorBidi" w:eastAsia="Times New Roman" w:hAnsiTheme="majorBidi" w:cstheme="majorBidi"/>
        </w:rPr>
        <w:t>adaxial</w:t>
      </w:r>
      <w:proofErr w:type="spellEnd"/>
      <w:r w:rsidRPr="006A41E5">
        <w:rPr>
          <w:rFonts w:asciiTheme="majorBidi" w:eastAsia="Times New Roman" w:hAnsiTheme="majorBidi" w:cstheme="majorBidi"/>
        </w:rPr>
        <w:t xml:space="preserve"> and an </w:t>
      </w:r>
      <w:proofErr w:type="spellStart"/>
      <w:r w:rsidRPr="006A41E5">
        <w:rPr>
          <w:rFonts w:asciiTheme="majorBidi" w:eastAsia="Times New Roman" w:hAnsiTheme="majorBidi" w:cstheme="majorBidi"/>
        </w:rPr>
        <w:t>abaxial</w:t>
      </w:r>
      <w:proofErr w:type="spellEnd"/>
      <w:r w:rsidRPr="006A41E5">
        <w:rPr>
          <w:rFonts w:asciiTheme="majorBidi" w:eastAsia="Times New Roman" w:hAnsiTheme="majorBidi" w:cstheme="majorBidi"/>
        </w:rPr>
        <w:t xml:space="preserve"> surface. Leaf was examined under at least 100x magnifications by light microscope. Numbers of stomata were counted per square millimeter area. Length and width of stomata guard cells of a leaf were measured in </w:t>
      </w:r>
      <w:proofErr w:type="spellStart"/>
      <w:r w:rsidRPr="006A41E5">
        <w:rPr>
          <w:rFonts w:asciiTheme="majorBidi" w:eastAsia="Times New Roman" w:hAnsiTheme="majorBidi" w:cstheme="majorBidi"/>
        </w:rPr>
        <w:t>μm</w:t>
      </w:r>
      <w:proofErr w:type="spellEnd"/>
      <w:r w:rsidRPr="006A41E5">
        <w:rPr>
          <w:rFonts w:asciiTheme="majorBidi" w:eastAsia="Times New Roman" w:hAnsiTheme="majorBidi" w:cstheme="majorBidi"/>
        </w:rPr>
        <w:t xml:space="preserve"> (micron) with an ocular micrometer under high power m</w:t>
      </w:r>
      <w:r w:rsidR="00A1606E">
        <w:rPr>
          <w:rFonts w:asciiTheme="majorBidi" w:eastAsia="Times New Roman" w:hAnsiTheme="majorBidi" w:cstheme="majorBidi"/>
        </w:rPr>
        <w:t xml:space="preserve">agnifications with the help of Stage - Ocular micrometer </w:t>
      </w:r>
      <w:r w:rsidR="00A1606E" w:rsidRPr="00A8223D">
        <w:rPr>
          <w:rFonts w:asciiTheme="majorBidi" w:eastAsia="Times New Roman" w:hAnsiTheme="majorBidi" w:cstheme="majorBidi"/>
          <w:lang w:bidi="ar-IQ"/>
        </w:rPr>
        <w:t>(</w:t>
      </w:r>
      <w:proofErr w:type="spellStart"/>
      <w:r w:rsidR="00A1606E" w:rsidRPr="00A8223D">
        <w:rPr>
          <w:rFonts w:asciiTheme="majorBidi" w:eastAsia="Times New Roman" w:hAnsiTheme="majorBidi" w:cstheme="majorBidi"/>
        </w:rPr>
        <w:t>Rai</w:t>
      </w:r>
      <w:proofErr w:type="spellEnd"/>
      <w:r w:rsidR="00A1606E" w:rsidRPr="00A8223D">
        <w:rPr>
          <w:rFonts w:asciiTheme="majorBidi" w:eastAsia="Times New Roman" w:hAnsiTheme="majorBidi" w:cstheme="majorBidi"/>
        </w:rPr>
        <w:t xml:space="preserve"> and Mishra, 2013).</w:t>
      </w:r>
    </w:p>
    <w:p w:rsidR="00C56DFA" w:rsidRPr="006A41E5" w:rsidRDefault="00C56DFA" w:rsidP="00197374">
      <w:pPr>
        <w:tabs>
          <w:tab w:val="left" w:pos="9011"/>
        </w:tabs>
        <w:spacing w:line="240" w:lineRule="auto"/>
        <w:ind w:left="284" w:hanging="360"/>
        <w:rPr>
          <w:rFonts w:asciiTheme="majorBidi" w:eastAsia="Times New Roman" w:hAnsiTheme="majorBidi" w:cstheme="majorBidi"/>
          <w:color w:val="000000"/>
          <w:lang w:bidi="ar-IQ"/>
        </w:rPr>
      </w:pPr>
      <w:r w:rsidRPr="006A41E5">
        <w:rPr>
          <w:rFonts w:asciiTheme="majorBidi" w:eastAsia="Times New Roman" w:hAnsiTheme="majorBidi" w:cstheme="majorBidi"/>
          <w:b/>
          <w:bCs/>
          <w:lang w:bidi="ar-IQ"/>
        </w:rPr>
        <w:t xml:space="preserve">    </w:t>
      </w:r>
      <w:r w:rsidRPr="00F47351">
        <w:rPr>
          <w:rFonts w:asciiTheme="majorBidi" w:eastAsia="Times New Roman" w:hAnsiTheme="majorBidi" w:cstheme="majorBidi"/>
          <w:b/>
          <w:bCs/>
          <w:sz w:val="24"/>
          <w:szCs w:val="24"/>
          <w:lang w:bidi="ar-IQ"/>
        </w:rPr>
        <w:t>Statistical analysis:</w:t>
      </w:r>
      <w:r w:rsidR="00A85E24">
        <w:rPr>
          <w:rFonts w:asciiTheme="majorBidi" w:eastAsia="Times New Roman" w:hAnsiTheme="majorBidi" w:cstheme="majorBidi"/>
          <w:sz w:val="24"/>
          <w:szCs w:val="24"/>
          <w:lang w:bidi="ar-IQ"/>
        </w:rPr>
        <w:t xml:space="preserve"> </w:t>
      </w:r>
      <w:r w:rsidRPr="006A41E5">
        <w:rPr>
          <w:rFonts w:asciiTheme="majorBidi" w:eastAsia="Times New Roman" w:hAnsiTheme="majorBidi" w:cstheme="majorBidi"/>
          <w:color w:val="000000"/>
          <w:lang w:bidi="ar-IQ"/>
        </w:rPr>
        <w:t xml:space="preserve"> Comparisons between means were made by using Duncan’s Multiple Range test at 5% level </w:t>
      </w:r>
      <w:r w:rsidR="00A1606E" w:rsidRPr="00A8223D">
        <w:rPr>
          <w:rFonts w:asciiTheme="majorBidi" w:eastAsia="Times New Roman" w:hAnsiTheme="majorBidi" w:cstheme="majorBidi"/>
          <w:color w:val="000000"/>
          <w:lang w:bidi="ar-IQ"/>
        </w:rPr>
        <w:t>(Reza, 2006).</w:t>
      </w:r>
      <w:r w:rsidR="00A1606E">
        <w:rPr>
          <w:rFonts w:asciiTheme="majorBidi" w:eastAsia="Times New Roman" w:hAnsiTheme="majorBidi" w:cstheme="majorBidi"/>
          <w:color w:val="000000"/>
          <w:lang w:bidi="ar-IQ"/>
        </w:rPr>
        <w:t xml:space="preserve"> </w:t>
      </w:r>
      <w:r w:rsidRPr="006A41E5">
        <w:rPr>
          <w:rFonts w:asciiTheme="majorBidi" w:eastAsia="Times New Roman" w:hAnsiTheme="majorBidi" w:cstheme="majorBidi"/>
          <w:color w:val="000000"/>
          <w:lang w:bidi="ar-IQ"/>
        </w:rPr>
        <w:t>The statistical analysis was carried out by using the SAS Program (2000).</w:t>
      </w:r>
    </w:p>
    <w:p w:rsidR="00C56DFA" w:rsidRDefault="005C5B2B" w:rsidP="00A85E24">
      <w:pPr>
        <w:spacing w:after="0"/>
        <w:contextualSpacing/>
        <w:rPr>
          <w:rFonts w:asciiTheme="majorBidi" w:eastAsia="Times New Roman" w:hAnsiTheme="majorBidi" w:cstheme="majorBidi"/>
          <w:b/>
          <w:bCs/>
          <w:sz w:val="24"/>
          <w:szCs w:val="24"/>
          <w:lang w:bidi="ar-IQ"/>
        </w:rPr>
      </w:pPr>
      <w:r>
        <w:rPr>
          <w:rFonts w:asciiTheme="majorBidi" w:eastAsia="Times New Roman" w:hAnsiTheme="majorBidi" w:cstheme="majorBidi"/>
          <w:b/>
          <w:bCs/>
          <w:sz w:val="24"/>
          <w:szCs w:val="24"/>
          <w:lang w:bidi="ar-IQ"/>
        </w:rPr>
        <w:lastRenderedPageBreak/>
        <w:t xml:space="preserve">   </w:t>
      </w:r>
      <w:r w:rsidR="00C56DFA" w:rsidRPr="00F47351">
        <w:rPr>
          <w:rFonts w:asciiTheme="majorBidi" w:eastAsia="Times New Roman" w:hAnsiTheme="majorBidi" w:cstheme="majorBidi"/>
          <w:b/>
          <w:bCs/>
          <w:sz w:val="24"/>
          <w:szCs w:val="24"/>
          <w:lang w:bidi="ar-IQ"/>
        </w:rPr>
        <w:t>Results and Discussions</w:t>
      </w:r>
    </w:p>
    <w:p w:rsidR="009D7590" w:rsidRPr="00A85E24" w:rsidRDefault="009D7590" w:rsidP="00A85E24">
      <w:pPr>
        <w:spacing w:after="0"/>
        <w:contextualSpacing/>
        <w:rPr>
          <w:rFonts w:asciiTheme="majorBidi" w:eastAsia="Times New Roman" w:hAnsiTheme="majorBidi" w:cstheme="majorBidi"/>
          <w:b/>
          <w:bCs/>
          <w:sz w:val="24"/>
          <w:szCs w:val="24"/>
          <w:lang w:bidi="ar-IQ"/>
        </w:rPr>
      </w:pPr>
    </w:p>
    <w:p w:rsidR="00C56DFA" w:rsidRPr="006A41E5" w:rsidRDefault="00C56DFA" w:rsidP="00C56DFA">
      <w:pPr>
        <w:spacing w:line="360" w:lineRule="auto"/>
        <w:ind w:left="284" w:hanging="360"/>
        <w:rPr>
          <w:rFonts w:asciiTheme="majorBidi" w:eastAsia="Times New Roman" w:hAnsiTheme="majorBidi" w:cstheme="majorBidi"/>
          <w:b/>
          <w:bCs/>
          <w:color w:val="000000"/>
        </w:rPr>
      </w:pPr>
      <w:r w:rsidRPr="006A41E5">
        <w:rPr>
          <w:rFonts w:asciiTheme="majorBidi" w:eastAsia="Times New Roman" w:hAnsiTheme="majorBidi" w:cstheme="majorBidi"/>
          <w:lang w:bidi="ar-IQ"/>
        </w:rPr>
        <w:t xml:space="preserve">     </w:t>
      </w:r>
      <w:r w:rsidR="00A85E24">
        <w:rPr>
          <w:rFonts w:asciiTheme="majorBidi" w:eastAsia="Times New Roman" w:hAnsiTheme="majorBidi" w:cstheme="majorBidi"/>
          <w:lang w:bidi="ar-IQ"/>
        </w:rPr>
        <w:t xml:space="preserve">  </w:t>
      </w:r>
      <w:r w:rsidRPr="006A41E5">
        <w:rPr>
          <w:rFonts w:asciiTheme="majorBidi" w:eastAsia="Times New Roman" w:hAnsiTheme="majorBidi" w:cstheme="majorBidi"/>
          <w:b/>
          <w:bCs/>
          <w:color w:val="000000"/>
        </w:rPr>
        <w:t xml:space="preserve">Effect of salinity concentration and two Oat species </w:t>
      </w:r>
      <w:r w:rsidRPr="006A41E5">
        <w:rPr>
          <w:rFonts w:asciiTheme="majorBidi" w:eastAsia="Times New Roman" w:hAnsiTheme="majorBidi" w:cstheme="majorBidi"/>
          <w:b/>
          <w:bCs/>
          <w:lang w:bidi="ar-IQ"/>
        </w:rPr>
        <w:t>on</w:t>
      </w:r>
      <w:r w:rsidRPr="006A41E5">
        <w:rPr>
          <w:rFonts w:asciiTheme="majorBidi" w:eastAsia="Times New Roman" w:hAnsiTheme="majorBidi" w:cstheme="majorBidi"/>
          <w:b/>
          <w:bCs/>
          <w:color w:val="000000"/>
        </w:rPr>
        <w:t xml:space="preserve"> </w:t>
      </w:r>
      <w:r w:rsidRPr="006A41E5">
        <w:rPr>
          <w:rFonts w:asciiTheme="majorBidi" w:eastAsia="Times New Roman" w:hAnsiTheme="majorBidi" w:cstheme="majorBidi"/>
          <w:b/>
          <w:bCs/>
          <w:lang w:bidi="ar-IQ"/>
        </w:rPr>
        <w:t xml:space="preserve">vegetative growth, leaves chemical content and some stomata characteristics </w:t>
      </w:r>
    </w:p>
    <w:p w:rsidR="00F10B74" w:rsidRDefault="00C56DFA" w:rsidP="00F10B74">
      <w:pPr>
        <w:spacing w:after="0" w:line="360" w:lineRule="auto"/>
        <w:ind w:left="284" w:hanging="360"/>
        <w:jc w:val="both"/>
        <w:rPr>
          <w:rFonts w:asciiTheme="majorBidi" w:eastAsia="Times New Roman" w:hAnsiTheme="majorBidi" w:cstheme="majorBidi"/>
          <w:lang w:bidi="ar-IQ"/>
        </w:rPr>
      </w:pPr>
      <w:r w:rsidRPr="006A41E5">
        <w:rPr>
          <w:rFonts w:asciiTheme="majorBidi" w:eastAsia="Times New Roman" w:hAnsiTheme="majorBidi" w:cstheme="majorBidi"/>
          <w:color w:val="000000"/>
        </w:rPr>
        <w:t xml:space="preserve">   </w:t>
      </w:r>
      <w:r w:rsidRPr="006A41E5">
        <w:rPr>
          <w:rFonts w:asciiTheme="majorBidi" w:eastAsia="Times New Roman" w:hAnsiTheme="majorBidi" w:cstheme="majorBidi"/>
          <w:b/>
          <w:bCs/>
          <w:color w:val="000000"/>
        </w:rPr>
        <w:t xml:space="preserve">   </w:t>
      </w:r>
      <w:r w:rsidRPr="006A41E5">
        <w:rPr>
          <w:rFonts w:asciiTheme="majorBidi" w:eastAsia="Times New Roman" w:hAnsiTheme="majorBidi" w:cstheme="majorBidi"/>
          <w:b/>
          <w:bCs/>
          <w:lang w:bidi="ar-IQ"/>
        </w:rPr>
        <w:t>Vegetative growth characteristics:</w:t>
      </w:r>
      <w:r w:rsidR="00A85E24">
        <w:rPr>
          <w:rFonts w:asciiTheme="majorBidi" w:eastAsia="Times New Roman" w:hAnsiTheme="majorBidi" w:cstheme="majorBidi"/>
          <w:lang w:bidi="ar-IQ"/>
        </w:rPr>
        <w:t xml:space="preserve"> </w:t>
      </w:r>
    </w:p>
    <w:p w:rsidR="00A85E24" w:rsidRDefault="00F10B74" w:rsidP="00F10B74">
      <w:pPr>
        <w:spacing w:after="0" w:line="360" w:lineRule="auto"/>
        <w:ind w:left="284" w:hanging="360"/>
        <w:jc w:val="both"/>
        <w:rPr>
          <w:rFonts w:asciiTheme="majorBidi" w:eastAsia="Times New Roman" w:hAnsiTheme="majorBidi" w:cstheme="majorBidi"/>
        </w:rPr>
      </w:pPr>
      <w:r>
        <w:rPr>
          <w:rFonts w:asciiTheme="majorBidi" w:eastAsia="Times New Roman" w:hAnsiTheme="majorBidi" w:cstheme="majorBidi"/>
          <w:lang w:bidi="ar-IQ"/>
        </w:rPr>
        <w:t xml:space="preserve">             </w:t>
      </w:r>
      <w:r w:rsidR="00C56DFA" w:rsidRPr="006A41E5">
        <w:rPr>
          <w:rFonts w:asciiTheme="majorBidi" w:eastAsia="Times New Roman" w:hAnsiTheme="majorBidi" w:cstheme="majorBidi"/>
        </w:rPr>
        <w:t xml:space="preserve">Table (2) shows the response has significantly affected two Oat species to vegetative growth, including plant height, number of tillers, leaf area and root length from treatment which recorded the highest value in </w:t>
      </w:r>
      <w:proofErr w:type="spellStart"/>
      <w:r w:rsidR="00C56DFA" w:rsidRPr="006A41E5">
        <w:rPr>
          <w:rFonts w:asciiTheme="majorBidi" w:eastAsia="Times New Roman" w:hAnsiTheme="majorBidi" w:cstheme="majorBidi"/>
        </w:rPr>
        <w:t>Icarda</w:t>
      </w:r>
      <w:proofErr w:type="spellEnd"/>
      <w:r w:rsidR="00C56DFA" w:rsidRPr="006A41E5">
        <w:rPr>
          <w:rFonts w:asciiTheme="majorBidi" w:eastAsia="Times New Roman" w:hAnsiTheme="majorBidi" w:cstheme="majorBidi"/>
        </w:rPr>
        <w:t xml:space="preserve"> tall species (</w:t>
      </w:r>
      <w:r w:rsidR="00C56DFA" w:rsidRPr="006A41E5">
        <w:rPr>
          <w:rFonts w:asciiTheme="majorBidi" w:eastAsia="Times New Roman" w:hAnsiTheme="majorBidi" w:cstheme="majorBidi"/>
          <w:lang w:bidi="ar-IQ"/>
        </w:rPr>
        <w:t>80.96 cm, 5.78, 43. 02 cm</w:t>
      </w:r>
      <w:r w:rsidR="00C56DFA" w:rsidRPr="006A41E5">
        <w:rPr>
          <w:rFonts w:asciiTheme="majorBidi" w:eastAsia="Times New Roman" w:hAnsiTheme="majorBidi" w:cstheme="majorBidi"/>
          <w:vertAlign w:val="superscript"/>
          <w:lang w:bidi="ar-IQ"/>
        </w:rPr>
        <w:t>2</w:t>
      </w:r>
      <w:r w:rsidR="00C56DFA" w:rsidRPr="006A41E5">
        <w:rPr>
          <w:rFonts w:asciiTheme="majorBidi" w:eastAsia="Times New Roman" w:hAnsiTheme="majorBidi" w:cstheme="majorBidi"/>
          <w:lang w:bidi="ar-IQ"/>
        </w:rPr>
        <w:t xml:space="preserve"> and 15.78 cm) </w:t>
      </w:r>
      <w:r w:rsidR="00C56DFA" w:rsidRPr="006A41E5">
        <w:rPr>
          <w:rFonts w:asciiTheme="majorBidi" w:eastAsia="Times New Roman" w:hAnsiTheme="majorBidi" w:cstheme="majorBidi"/>
        </w:rPr>
        <w:t>for the parameters respectively, while the lowest values were recorded in Possum plant (51.55</w:t>
      </w:r>
      <w:r w:rsidR="00C56DFA" w:rsidRPr="006A41E5">
        <w:rPr>
          <w:rFonts w:asciiTheme="majorBidi" w:eastAsia="Times New Roman" w:hAnsiTheme="majorBidi" w:cstheme="majorBidi"/>
          <w:lang w:bidi="ar-IQ"/>
        </w:rPr>
        <w:t xml:space="preserve"> cm, 4.87,   37.64 cm</w:t>
      </w:r>
      <w:r w:rsidR="00C56DFA" w:rsidRPr="006A41E5">
        <w:rPr>
          <w:rFonts w:asciiTheme="majorBidi" w:eastAsia="Times New Roman" w:hAnsiTheme="majorBidi" w:cstheme="majorBidi"/>
          <w:vertAlign w:val="superscript"/>
          <w:lang w:bidi="ar-IQ"/>
        </w:rPr>
        <w:t>2</w:t>
      </w:r>
      <w:r w:rsidR="00C56DFA" w:rsidRPr="006A41E5">
        <w:rPr>
          <w:rFonts w:asciiTheme="majorBidi" w:eastAsia="Times New Roman" w:hAnsiTheme="majorBidi" w:cstheme="majorBidi"/>
          <w:lang w:bidi="ar-IQ"/>
        </w:rPr>
        <w:t xml:space="preserve"> and 12.67cm) respectively</w:t>
      </w:r>
      <w:r w:rsidR="00C56DFA" w:rsidRPr="006A41E5">
        <w:rPr>
          <w:rFonts w:asciiTheme="majorBidi" w:eastAsia="Times New Roman" w:hAnsiTheme="majorBidi" w:cstheme="majorBidi"/>
        </w:rPr>
        <w:t>, but decreasing in number of leaves and diameter of plants. There were no-significant differences between the different species of Oat and salinity concentration on their parameters. That increasing salinity concentration in irrigation water caused decreases in plant vegetative growth compared to control treatment. Irrigation water with salinity concentration and their interactions with a different species of Oat had the significant effect on the</w:t>
      </w:r>
      <w:r w:rsidR="00C56DFA" w:rsidRPr="006A41E5">
        <w:rPr>
          <w:rFonts w:asciiTheme="majorBidi" w:eastAsia="Times New Roman" w:hAnsiTheme="majorBidi" w:cstheme="majorBidi"/>
          <w:b/>
          <w:bCs/>
          <w:lang w:bidi="ar-IQ"/>
        </w:rPr>
        <w:t xml:space="preserve"> </w:t>
      </w:r>
      <w:r w:rsidR="00C56DFA" w:rsidRPr="006A41E5">
        <w:rPr>
          <w:rFonts w:asciiTheme="majorBidi" w:eastAsia="Times New Roman" w:hAnsiTheme="majorBidi" w:cstheme="majorBidi"/>
          <w:lang w:bidi="ar-IQ"/>
        </w:rPr>
        <w:t>plant height,</w:t>
      </w:r>
      <w:r w:rsidR="00C56DFA" w:rsidRPr="006A41E5">
        <w:rPr>
          <w:rFonts w:asciiTheme="majorBidi" w:eastAsia="Times New Roman" w:hAnsiTheme="majorBidi" w:cstheme="majorBidi"/>
        </w:rPr>
        <w:t xml:space="preserve"> number</w:t>
      </w:r>
      <w:r w:rsidR="00C56DFA" w:rsidRPr="006A41E5">
        <w:rPr>
          <w:rFonts w:asciiTheme="majorBidi" w:eastAsia="Times New Roman" w:hAnsiTheme="majorBidi" w:cstheme="majorBidi"/>
          <w:lang w:bidi="ar-IQ"/>
        </w:rPr>
        <w:t xml:space="preserve"> of leaves</w:t>
      </w:r>
      <w:r w:rsidR="00C56DFA" w:rsidRPr="006A41E5">
        <w:rPr>
          <w:rFonts w:asciiTheme="majorBidi" w:eastAsia="Times New Roman" w:hAnsiTheme="majorBidi" w:cstheme="majorBidi"/>
        </w:rPr>
        <w:t>, stem diameter, leaf area and root length, but decreasing on some vegetative growth as compared with control.</w:t>
      </w:r>
    </w:p>
    <w:p w:rsidR="00F10B74" w:rsidRPr="006A41E5" w:rsidRDefault="00F10B74" w:rsidP="00F10B74">
      <w:pPr>
        <w:spacing w:after="0" w:line="360" w:lineRule="auto"/>
        <w:ind w:left="284" w:hanging="360"/>
        <w:jc w:val="both"/>
        <w:rPr>
          <w:rFonts w:asciiTheme="majorBidi" w:eastAsia="Times New Roman" w:hAnsiTheme="majorBidi" w:cstheme="majorBidi"/>
        </w:rPr>
      </w:pPr>
    </w:p>
    <w:p w:rsidR="00C56DFA" w:rsidRPr="00F10B74" w:rsidRDefault="00C56DFA" w:rsidP="00C56DFA">
      <w:pPr>
        <w:tabs>
          <w:tab w:val="left" w:pos="2801"/>
        </w:tabs>
        <w:ind w:right="-908"/>
        <w:rPr>
          <w:rFonts w:asciiTheme="majorBidi" w:eastAsia="Times New Roman" w:hAnsiTheme="majorBidi" w:cstheme="majorBidi"/>
          <w:b/>
          <w:bCs/>
          <w:sz w:val="20"/>
          <w:szCs w:val="20"/>
          <w:lang w:bidi="ar-IQ"/>
        </w:rPr>
      </w:pPr>
      <w:r w:rsidRPr="00F10B74">
        <w:rPr>
          <w:rFonts w:asciiTheme="majorBidi" w:eastAsia="Times New Roman" w:hAnsiTheme="majorBidi" w:cstheme="majorBidi"/>
          <w:b/>
          <w:bCs/>
          <w:sz w:val="20"/>
          <w:szCs w:val="20"/>
          <w:lang w:bidi="ar-IQ"/>
        </w:rPr>
        <w:t xml:space="preserve">Table 2: Effect of salinity of irrigation water and </w:t>
      </w:r>
      <w:r w:rsidRPr="00F10B74">
        <w:rPr>
          <w:rFonts w:asciiTheme="majorBidi" w:eastAsia="Calibri" w:hAnsiTheme="majorBidi" w:cstheme="majorBidi"/>
          <w:b/>
          <w:bCs/>
          <w:sz w:val="20"/>
          <w:szCs w:val="20"/>
          <w:lang w:bidi="ar-IQ"/>
        </w:rPr>
        <w:t>two</w:t>
      </w:r>
      <w:r w:rsidRPr="00F10B74">
        <w:rPr>
          <w:rFonts w:asciiTheme="majorBidi" w:eastAsia="Calibri" w:hAnsiTheme="majorBidi" w:cstheme="majorBidi"/>
          <w:sz w:val="20"/>
          <w:szCs w:val="20"/>
          <w:lang w:bidi="ar-IQ"/>
        </w:rPr>
        <w:t xml:space="preserve"> </w:t>
      </w:r>
      <w:r w:rsidRPr="00F10B74">
        <w:rPr>
          <w:rFonts w:asciiTheme="majorBidi" w:eastAsia="Times New Roman" w:hAnsiTheme="majorBidi" w:cstheme="majorBidi"/>
          <w:b/>
          <w:bCs/>
          <w:sz w:val="20"/>
          <w:szCs w:val="20"/>
          <w:lang w:bidi="ar-IQ"/>
        </w:rPr>
        <w:t xml:space="preserve">Oat species and their interactions on </w:t>
      </w:r>
      <w:proofErr w:type="gramStart"/>
      <w:r w:rsidRPr="00F10B74">
        <w:rPr>
          <w:rFonts w:asciiTheme="majorBidi" w:eastAsia="Times New Roman" w:hAnsiTheme="majorBidi" w:cstheme="majorBidi"/>
          <w:b/>
          <w:bCs/>
          <w:sz w:val="20"/>
          <w:szCs w:val="20"/>
          <w:lang w:bidi="ar-IQ"/>
        </w:rPr>
        <w:t>vegetative  growth</w:t>
      </w:r>
      <w:proofErr w:type="gramEnd"/>
      <w:r w:rsidRPr="00F10B74">
        <w:rPr>
          <w:rFonts w:asciiTheme="majorBidi" w:eastAsia="Times New Roman" w:hAnsiTheme="majorBidi" w:cstheme="majorBidi"/>
          <w:b/>
          <w:bCs/>
          <w:sz w:val="20"/>
          <w:szCs w:val="20"/>
          <w:lang w:bidi="ar-IQ"/>
        </w:rPr>
        <w:t xml:space="preserve"> </w:t>
      </w:r>
    </w:p>
    <w:tbl>
      <w:tblPr>
        <w:tblStyle w:val="TableGrid1"/>
        <w:tblpPr w:leftFromText="180" w:rightFromText="180" w:vertAnchor="text" w:horzAnchor="margin" w:tblpX="6" w:tblpY="207"/>
        <w:tblW w:w="10025" w:type="dxa"/>
        <w:tblLayout w:type="fixed"/>
        <w:tblLook w:val="04A0" w:firstRow="1" w:lastRow="0" w:firstColumn="1" w:lastColumn="0" w:noHBand="0" w:noVBand="1"/>
      </w:tblPr>
      <w:tblGrid>
        <w:gridCol w:w="3040"/>
        <w:gridCol w:w="1100"/>
        <w:gridCol w:w="1276"/>
        <w:gridCol w:w="1134"/>
        <w:gridCol w:w="1134"/>
        <w:gridCol w:w="1134"/>
        <w:gridCol w:w="1207"/>
      </w:tblGrid>
      <w:tr w:rsidR="00C56DFA" w:rsidRPr="00F10B74" w:rsidTr="00F47351">
        <w:tc>
          <w:tcPr>
            <w:tcW w:w="3040"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F10B74" w:rsidRDefault="00C56DFA" w:rsidP="00C56DFA">
            <w:pPr>
              <w:jc w:val="center"/>
              <w:rPr>
                <w:rFonts w:asciiTheme="majorBidi" w:hAnsiTheme="majorBidi" w:cstheme="majorBidi"/>
                <w:sz w:val="20"/>
                <w:szCs w:val="20"/>
                <w:lang w:bidi="ar-IQ"/>
              </w:rPr>
            </w:pPr>
          </w:p>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 xml:space="preserve">  Treatment</w:t>
            </w:r>
          </w:p>
          <w:p w:rsidR="00C56DFA" w:rsidRPr="00F10B74" w:rsidRDefault="00C56DFA" w:rsidP="00C56DFA">
            <w:pPr>
              <w:rPr>
                <w:rFonts w:asciiTheme="majorBidi" w:hAnsiTheme="majorBidi" w:cstheme="majorBidi"/>
                <w:sz w:val="20"/>
                <w:szCs w:val="20"/>
                <w:lang w:bidi="ar-IQ"/>
              </w:rPr>
            </w:pPr>
          </w:p>
        </w:tc>
        <w:tc>
          <w:tcPr>
            <w:tcW w:w="1100"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Plant height</w:t>
            </w:r>
          </w:p>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(cm)</w:t>
            </w:r>
          </w:p>
        </w:tc>
        <w:tc>
          <w:tcPr>
            <w:tcW w:w="1276"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Number of</w:t>
            </w:r>
          </w:p>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leaves</w:t>
            </w:r>
          </w:p>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 xml:space="preserve"> /plant</w:t>
            </w:r>
          </w:p>
        </w:tc>
        <w:tc>
          <w:tcPr>
            <w:tcW w:w="1134"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Number of</w:t>
            </w:r>
          </w:p>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tillers/plant</w:t>
            </w:r>
          </w:p>
        </w:tc>
        <w:tc>
          <w:tcPr>
            <w:tcW w:w="1134"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Stem diameter</w:t>
            </w:r>
          </w:p>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 mm/plant</w:t>
            </w:r>
          </w:p>
        </w:tc>
        <w:tc>
          <w:tcPr>
            <w:tcW w:w="1134"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Leaf area (cm)</w:t>
            </w:r>
            <w:r w:rsidRPr="00F10B74">
              <w:rPr>
                <w:rFonts w:asciiTheme="majorBidi" w:hAnsiTheme="majorBidi" w:cstheme="majorBidi"/>
                <w:sz w:val="20"/>
                <w:szCs w:val="20"/>
                <w:vertAlign w:val="superscript"/>
                <w:lang w:bidi="ar-IQ"/>
              </w:rPr>
              <w:t>2</w:t>
            </w:r>
          </w:p>
        </w:tc>
        <w:tc>
          <w:tcPr>
            <w:tcW w:w="1207"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Root length</w:t>
            </w:r>
          </w:p>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(cm)</w:t>
            </w:r>
          </w:p>
        </w:tc>
      </w:tr>
      <w:tr w:rsidR="00C56DFA" w:rsidRPr="00F10B74" w:rsidTr="00F47351">
        <w:tc>
          <w:tcPr>
            <w:tcW w:w="304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Species of Oat</w:t>
            </w:r>
          </w:p>
        </w:tc>
        <w:tc>
          <w:tcPr>
            <w:tcW w:w="110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07"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T1</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51.55  b</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34.59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4.87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4.52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37.64  b</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12.67  b</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T2</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80.96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28.98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5.78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4.09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43. 02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15.78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Salinity Concentration (%)</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Tap water (C0)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68.00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37.10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4.77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4.42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42.77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12.50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0.5            (C1)</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68.50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33.75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4.83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4.20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40.70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14.01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               (C2)</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69.78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28.51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5.88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4.56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40.81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15.76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               (C3)</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64.23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28.51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5.78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38.75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14.56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The interactions  between two Oat species &amp; </w:t>
            </w:r>
            <w:proofErr w:type="spellStart"/>
            <w:r w:rsidRPr="00F10B74">
              <w:rPr>
                <w:rFonts w:asciiTheme="majorBidi" w:hAnsiTheme="majorBidi" w:cstheme="majorBidi"/>
                <w:sz w:val="20"/>
                <w:szCs w:val="20"/>
                <w:lang w:bidi="ar-IQ"/>
              </w:rPr>
              <w:t>NaCl</w:t>
            </w:r>
            <w:proofErr w:type="spellEnd"/>
            <w:r w:rsidRPr="00F10B74">
              <w:rPr>
                <w:rFonts w:asciiTheme="majorBidi" w:hAnsiTheme="majorBidi" w:cstheme="majorBidi"/>
                <w:sz w:val="20"/>
                <w:szCs w:val="20"/>
                <w:vertAlign w:val="subscript"/>
                <w:lang w:bidi="ar-IQ"/>
              </w:rPr>
              <w:t xml:space="preserve"> </w:t>
            </w:r>
            <w:r w:rsidRPr="00F10B74">
              <w:rPr>
                <w:rFonts w:asciiTheme="majorBidi" w:hAnsiTheme="majorBidi" w:cstheme="majorBidi"/>
                <w:sz w:val="20"/>
                <w:szCs w:val="20"/>
                <w:lang w:bidi="ar-IQ"/>
              </w:rPr>
              <w:t>Con.</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T1C0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42.70  c</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45.40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6.70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 00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46.80  a</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9.00  b</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T1C1</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52.23 </w:t>
            </w:r>
            <w:proofErr w:type="spellStart"/>
            <w:r w:rsidRPr="00F10B74">
              <w:rPr>
                <w:rFonts w:asciiTheme="majorBidi" w:hAnsiTheme="majorBidi" w:cstheme="majorBidi"/>
                <w:sz w:val="20"/>
                <w:szCs w:val="20"/>
                <w:lang w:bidi="ar-IQ"/>
              </w:rPr>
              <w:t>bc</w:t>
            </w:r>
            <w:proofErr w:type="spellEnd"/>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37.63 </w:t>
            </w:r>
            <w:proofErr w:type="spellStart"/>
            <w:r w:rsidRPr="00F10B74">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4.66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4.30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36.33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11.23  </w:t>
            </w:r>
            <w:proofErr w:type="spellStart"/>
            <w:r w:rsidRPr="00F10B74">
              <w:rPr>
                <w:rFonts w:asciiTheme="majorBidi" w:hAnsiTheme="majorBidi" w:cstheme="majorBidi"/>
                <w:sz w:val="20"/>
                <w:szCs w:val="20"/>
                <w:lang w:bidi="ar-IQ"/>
              </w:rPr>
              <w:t>ab</w:t>
            </w:r>
            <w:proofErr w:type="spellEnd"/>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T1C2</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55.46  b</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28.20  </w:t>
            </w:r>
            <w:proofErr w:type="spellStart"/>
            <w:r w:rsidRPr="00F10B74">
              <w:rPr>
                <w:rFonts w:asciiTheme="majorBidi" w:hAnsiTheme="majorBidi" w:cstheme="majorBidi"/>
                <w:sz w:val="20"/>
                <w:szCs w:val="20"/>
                <w:lang w:bidi="ar-IQ"/>
              </w:rPr>
              <w:t>bc</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4.66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4.76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39.23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14.86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T1C3</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49.90 </w:t>
            </w:r>
            <w:proofErr w:type="spellStart"/>
            <w:r w:rsidRPr="00F10B74">
              <w:rPr>
                <w:rFonts w:asciiTheme="majorBidi" w:hAnsiTheme="majorBidi" w:cstheme="majorBidi"/>
                <w:sz w:val="20"/>
                <w:szCs w:val="20"/>
                <w:lang w:bidi="ar-IQ"/>
              </w:rPr>
              <w:t>bc</w:t>
            </w:r>
            <w:proofErr w:type="spellEnd"/>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34.33 </w:t>
            </w:r>
            <w:proofErr w:type="spellStart"/>
            <w:r w:rsidRPr="00F10B74">
              <w:rPr>
                <w:rFonts w:asciiTheme="majorBidi" w:hAnsiTheme="majorBidi" w:cstheme="majorBidi"/>
                <w:sz w:val="20"/>
                <w:szCs w:val="20"/>
                <w:lang w:bidi="ar-IQ"/>
              </w:rPr>
              <w:t>abc</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4.66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4.00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34.30  b</w:t>
            </w:r>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13.13  </w:t>
            </w:r>
            <w:proofErr w:type="spellStart"/>
            <w:r w:rsidRPr="00F10B74">
              <w:rPr>
                <w:rFonts w:asciiTheme="majorBidi" w:hAnsiTheme="majorBidi" w:cstheme="majorBidi"/>
                <w:sz w:val="20"/>
                <w:szCs w:val="20"/>
                <w:lang w:bidi="ar-IQ"/>
              </w:rPr>
              <w:t>ab</w:t>
            </w:r>
            <w:proofErr w:type="spellEnd"/>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T2C0</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76.43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34.33 </w:t>
            </w:r>
            <w:proofErr w:type="spellStart"/>
            <w:r w:rsidRPr="00F10B74">
              <w:rPr>
                <w:rFonts w:asciiTheme="majorBidi" w:hAnsiTheme="majorBidi" w:cstheme="majorBidi"/>
                <w:sz w:val="20"/>
                <w:szCs w:val="20"/>
                <w:lang w:bidi="ar-IQ"/>
              </w:rPr>
              <w:t>abc</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4.13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3.90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41.43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13.66  </w:t>
            </w:r>
            <w:proofErr w:type="spellStart"/>
            <w:r w:rsidRPr="00F10B74">
              <w:rPr>
                <w:rFonts w:asciiTheme="majorBidi" w:hAnsiTheme="majorBidi" w:cstheme="majorBidi"/>
                <w:sz w:val="20"/>
                <w:szCs w:val="20"/>
                <w:lang w:bidi="ar-IQ"/>
              </w:rPr>
              <w:t>ab</w:t>
            </w:r>
            <w:proofErr w:type="spellEnd"/>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T2C1</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84.76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29.86 </w:t>
            </w:r>
            <w:proofErr w:type="spellStart"/>
            <w:r w:rsidRPr="00F10B74">
              <w:rPr>
                <w:rFonts w:asciiTheme="majorBidi" w:hAnsiTheme="majorBidi" w:cstheme="majorBidi"/>
                <w:sz w:val="20"/>
                <w:szCs w:val="20"/>
                <w:lang w:bidi="ar-IQ"/>
              </w:rPr>
              <w:t>bc</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5.00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4.10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45.06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16.80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T2C2</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84.10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29.87 </w:t>
            </w:r>
            <w:proofErr w:type="spellStart"/>
            <w:r w:rsidRPr="00F10B74">
              <w:rPr>
                <w:rFonts w:asciiTheme="majorBidi" w:hAnsiTheme="majorBidi" w:cstheme="majorBidi"/>
                <w:sz w:val="20"/>
                <w:szCs w:val="20"/>
                <w:lang w:bidi="ar-IQ"/>
              </w:rPr>
              <w:t>bc</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7.10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4.36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42.40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16.66  a</w:t>
            </w:r>
          </w:p>
        </w:tc>
      </w:tr>
      <w:tr w:rsidR="00C56DFA" w:rsidRPr="00F10B74" w:rsidTr="00F47351">
        <w:tc>
          <w:tcPr>
            <w:tcW w:w="3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T2C3</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78.56  a</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22.90 c</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6.900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4.00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43.20  </w:t>
            </w:r>
            <w:proofErr w:type="spellStart"/>
            <w:r w:rsidRPr="00F10B74">
              <w:rPr>
                <w:rFonts w:asciiTheme="majorBidi" w:hAnsiTheme="majorBidi" w:cstheme="majorBidi"/>
                <w:sz w:val="20"/>
                <w:szCs w:val="20"/>
                <w:lang w:bidi="ar-IQ"/>
              </w:rPr>
              <w:t>ab</w:t>
            </w:r>
            <w:proofErr w:type="spellEnd"/>
          </w:p>
        </w:tc>
        <w:tc>
          <w:tcPr>
            <w:tcW w:w="1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16.00  a</w:t>
            </w:r>
          </w:p>
        </w:tc>
      </w:tr>
    </w:tbl>
    <w:p w:rsidR="00FE4285" w:rsidRPr="00F10B74" w:rsidRDefault="00FE4285" w:rsidP="00C56DFA">
      <w:pPr>
        <w:spacing w:after="0"/>
        <w:rPr>
          <w:rFonts w:asciiTheme="majorBidi" w:eastAsia="Times New Roman" w:hAnsiTheme="majorBidi" w:cstheme="majorBidi"/>
          <w:sz w:val="20"/>
          <w:szCs w:val="20"/>
          <w:lang w:bidi="ar-IQ"/>
        </w:rPr>
      </w:pPr>
    </w:p>
    <w:p w:rsidR="00C56DFA" w:rsidRPr="00F10B74" w:rsidRDefault="00C56DFA" w:rsidP="00F10B74">
      <w:pPr>
        <w:spacing w:after="0"/>
        <w:rPr>
          <w:rFonts w:asciiTheme="majorBidi" w:eastAsia="Times New Roman" w:hAnsiTheme="majorBidi" w:cstheme="majorBidi"/>
          <w:sz w:val="20"/>
          <w:szCs w:val="20"/>
          <w:lang w:bidi="ar-IQ"/>
        </w:rPr>
      </w:pPr>
      <w:r w:rsidRPr="00F10B74">
        <w:rPr>
          <w:rFonts w:asciiTheme="majorBidi" w:eastAsia="Times New Roman" w:hAnsiTheme="majorBidi" w:cstheme="majorBidi"/>
          <w:sz w:val="20"/>
          <w:szCs w:val="20"/>
          <w:lang w:bidi="ar-IQ"/>
        </w:rPr>
        <w:t>*Means followed by the same letters within columns are not signifi</w:t>
      </w:r>
      <w:r w:rsidR="00F10B74">
        <w:rPr>
          <w:rFonts w:asciiTheme="majorBidi" w:eastAsia="Times New Roman" w:hAnsiTheme="majorBidi" w:cstheme="majorBidi"/>
          <w:sz w:val="20"/>
          <w:szCs w:val="20"/>
          <w:lang w:bidi="ar-IQ"/>
        </w:rPr>
        <w:t>cantly different at p≤ 0.05</w:t>
      </w:r>
      <w:r w:rsidRPr="00F10B74">
        <w:rPr>
          <w:rFonts w:asciiTheme="majorBidi" w:eastAsia="Times New Roman" w:hAnsiTheme="majorBidi" w:cstheme="majorBidi"/>
          <w:sz w:val="20"/>
          <w:szCs w:val="20"/>
          <w:lang w:bidi="ar-IQ"/>
        </w:rPr>
        <w:t xml:space="preserve"> according to the Duncan test.</w:t>
      </w:r>
    </w:p>
    <w:p w:rsidR="00F47351" w:rsidRDefault="00F10B74" w:rsidP="00F10B74">
      <w:pPr>
        <w:autoSpaceDE w:val="0"/>
        <w:autoSpaceDN w:val="0"/>
        <w:adjustRightInd w:val="0"/>
        <w:spacing w:after="0" w:line="360" w:lineRule="auto"/>
        <w:jc w:val="both"/>
        <w:rPr>
          <w:rFonts w:asciiTheme="majorBidi" w:eastAsia="Times New Roman" w:hAnsiTheme="majorBidi" w:cstheme="majorBidi"/>
        </w:rPr>
      </w:pPr>
      <w:r>
        <w:rPr>
          <w:rFonts w:asciiTheme="majorBidi" w:eastAsia="Times New Roman" w:hAnsiTheme="majorBidi" w:cstheme="majorBidi"/>
          <w:color w:val="000000"/>
        </w:rPr>
        <w:t xml:space="preserve">      </w:t>
      </w:r>
      <w:proofErr w:type="spellStart"/>
      <w:r w:rsidR="00C56DFA" w:rsidRPr="006A41E5">
        <w:rPr>
          <w:rFonts w:asciiTheme="majorBidi" w:eastAsia="Times New Roman" w:hAnsiTheme="majorBidi" w:cstheme="majorBidi"/>
          <w:color w:val="000000"/>
        </w:rPr>
        <w:t>Icarda</w:t>
      </w:r>
      <w:proofErr w:type="spellEnd"/>
      <w:r w:rsidR="00C56DFA" w:rsidRPr="006A41E5">
        <w:rPr>
          <w:rFonts w:asciiTheme="majorBidi" w:eastAsia="Times New Roman" w:hAnsiTheme="majorBidi" w:cstheme="majorBidi"/>
          <w:color w:val="000000"/>
        </w:rPr>
        <w:t xml:space="preserve"> tall </w:t>
      </w:r>
      <w:r w:rsidR="00C56DFA" w:rsidRPr="006A41E5">
        <w:rPr>
          <w:rFonts w:asciiTheme="majorBidi" w:eastAsia="Times New Roman" w:hAnsiTheme="majorBidi" w:cstheme="majorBidi"/>
        </w:rPr>
        <w:t xml:space="preserve">species was superior to possum one in stimulating the morphological growth. Tables (2) showed that in </w:t>
      </w:r>
      <w:proofErr w:type="spellStart"/>
      <w:r w:rsidR="00C56DFA" w:rsidRPr="006A41E5">
        <w:rPr>
          <w:rFonts w:asciiTheme="majorBidi" w:eastAsia="Times New Roman" w:hAnsiTheme="majorBidi" w:cstheme="majorBidi"/>
        </w:rPr>
        <w:t>Icarda</w:t>
      </w:r>
      <w:proofErr w:type="spellEnd"/>
      <w:r w:rsidR="00C56DFA" w:rsidRPr="006A41E5">
        <w:rPr>
          <w:rFonts w:asciiTheme="majorBidi" w:eastAsia="Times New Roman" w:hAnsiTheme="majorBidi" w:cstheme="majorBidi"/>
        </w:rPr>
        <w:t xml:space="preserve"> tall species all growth parameters significantly increased compared to the possum species, this effect may be attributed to the physical properties of the plants.</w:t>
      </w:r>
      <w:r w:rsidR="00C56DFA" w:rsidRPr="006A41E5">
        <w:rPr>
          <w:rFonts w:asciiTheme="majorBidi" w:eastAsia="Times New Roman" w:hAnsiTheme="majorBidi" w:cstheme="majorBidi"/>
          <w:lang w:bidi="ar-IQ"/>
        </w:rPr>
        <w:t xml:space="preserve"> The growth of plant decreased with increasing the salinity concentration because </w:t>
      </w:r>
      <w:r w:rsidR="00C56DFA" w:rsidRPr="006A41E5">
        <w:rPr>
          <w:rFonts w:asciiTheme="majorBidi" w:eastAsia="Times New Roman" w:hAnsiTheme="majorBidi" w:cstheme="majorBidi"/>
        </w:rPr>
        <w:t xml:space="preserve">salinity can also affect plant growth (plant physiological, morphological, and biochemical processes growth and water), because the high concentration of salts in the </w:t>
      </w:r>
      <w:r w:rsidR="00C56DFA" w:rsidRPr="006A41E5">
        <w:rPr>
          <w:rFonts w:asciiTheme="majorBidi" w:eastAsia="Times New Roman" w:hAnsiTheme="majorBidi" w:cstheme="majorBidi"/>
        </w:rPr>
        <w:lastRenderedPageBreak/>
        <w:t xml:space="preserve">soil solution interferes with balanced absorption of essential nutritional ions by plants </w:t>
      </w:r>
      <w:r w:rsidR="00A1606E" w:rsidRPr="00A8223D">
        <w:rPr>
          <w:rFonts w:asciiTheme="majorBidi" w:eastAsia="Times New Roman" w:hAnsiTheme="majorBidi" w:cstheme="majorBidi"/>
        </w:rPr>
        <w:t xml:space="preserve">(Tester and </w:t>
      </w:r>
      <w:proofErr w:type="spellStart"/>
      <w:r w:rsidR="00A1606E" w:rsidRPr="00A8223D">
        <w:rPr>
          <w:rFonts w:asciiTheme="majorBidi" w:eastAsia="Times New Roman" w:hAnsiTheme="majorBidi" w:cstheme="majorBidi"/>
        </w:rPr>
        <w:t>Devenport</w:t>
      </w:r>
      <w:proofErr w:type="spellEnd"/>
      <w:r w:rsidR="00A1606E" w:rsidRPr="00A8223D">
        <w:rPr>
          <w:rFonts w:asciiTheme="majorBidi" w:eastAsia="Times New Roman" w:hAnsiTheme="majorBidi" w:cstheme="majorBidi"/>
        </w:rPr>
        <w:t>, 2003</w:t>
      </w:r>
      <w:r w:rsidR="00A1606E">
        <w:rPr>
          <w:rFonts w:asciiTheme="majorBidi" w:eastAsia="Times New Roman" w:hAnsiTheme="majorBidi" w:cstheme="majorBidi"/>
        </w:rPr>
        <w:t>;</w:t>
      </w:r>
      <w:r w:rsidR="00A1606E" w:rsidRPr="00A1606E">
        <w:rPr>
          <w:rFonts w:asciiTheme="majorBidi" w:eastAsia="Times New Roman" w:hAnsiTheme="majorBidi" w:cstheme="majorBidi"/>
          <w:color w:val="000000"/>
        </w:rPr>
        <w:t xml:space="preserve"> </w:t>
      </w:r>
      <w:r w:rsidR="00A1606E" w:rsidRPr="00A1606E">
        <w:rPr>
          <w:rFonts w:asciiTheme="majorBidi" w:eastAsia="Times New Roman" w:hAnsiTheme="majorBidi" w:cstheme="majorBidi"/>
        </w:rPr>
        <w:t xml:space="preserve">Kumar </w:t>
      </w:r>
      <w:r w:rsidR="00A1606E" w:rsidRPr="00A1606E">
        <w:rPr>
          <w:rFonts w:asciiTheme="majorBidi" w:eastAsia="Times New Roman" w:hAnsiTheme="majorBidi" w:cstheme="majorBidi"/>
          <w:i/>
          <w:iCs/>
        </w:rPr>
        <w:t>et al</w:t>
      </w:r>
      <w:r w:rsidR="00A1606E" w:rsidRPr="00A1606E">
        <w:rPr>
          <w:rFonts w:asciiTheme="majorBidi" w:eastAsia="Times New Roman" w:hAnsiTheme="majorBidi" w:cstheme="majorBidi"/>
        </w:rPr>
        <w:t xml:space="preserve">, 2014; Ben </w:t>
      </w:r>
      <w:proofErr w:type="spellStart"/>
      <w:r w:rsidR="00A1606E" w:rsidRPr="00A1606E">
        <w:rPr>
          <w:rFonts w:asciiTheme="majorBidi" w:eastAsia="Times New Roman" w:hAnsiTheme="majorBidi" w:cstheme="majorBidi"/>
        </w:rPr>
        <w:t>Saad</w:t>
      </w:r>
      <w:proofErr w:type="spellEnd"/>
      <w:r w:rsidR="00A1606E" w:rsidRPr="00A1606E">
        <w:rPr>
          <w:rFonts w:asciiTheme="majorBidi" w:eastAsia="Times New Roman" w:hAnsiTheme="majorBidi" w:cstheme="majorBidi"/>
          <w:i/>
          <w:iCs/>
        </w:rPr>
        <w:t xml:space="preserve"> et al</w:t>
      </w:r>
      <w:r w:rsidR="00A1606E" w:rsidRPr="00A1606E">
        <w:rPr>
          <w:rFonts w:asciiTheme="majorBidi" w:eastAsia="Times New Roman" w:hAnsiTheme="majorBidi" w:cstheme="majorBidi"/>
        </w:rPr>
        <w:t xml:space="preserve">, 2014 and </w:t>
      </w:r>
      <w:proofErr w:type="spellStart"/>
      <w:r w:rsidR="00A1606E" w:rsidRPr="00A8223D">
        <w:rPr>
          <w:rFonts w:asciiTheme="majorBidi" w:eastAsia="Times New Roman" w:hAnsiTheme="majorBidi" w:cstheme="majorBidi"/>
          <w:color w:val="000000"/>
        </w:rPr>
        <w:t>Chauhan</w:t>
      </w:r>
      <w:proofErr w:type="spellEnd"/>
      <w:r w:rsidR="00A1606E" w:rsidRPr="00A8223D">
        <w:rPr>
          <w:rFonts w:asciiTheme="majorBidi" w:eastAsia="Times New Roman" w:hAnsiTheme="majorBidi" w:cstheme="majorBidi"/>
          <w:color w:val="000000"/>
        </w:rPr>
        <w:t xml:space="preserve"> </w:t>
      </w:r>
      <w:r w:rsidR="00A1606E" w:rsidRPr="00A8223D">
        <w:rPr>
          <w:rFonts w:asciiTheme="majorBidi" w:eastAsia="Times New Roman" w:hAnsiTheme="majorBidi" w:cstheme="majorBidi"/>
          <w:i/>
          <w:iCs/>
          <w:color w:val="000000"/>
        </w:rPr>
        <w:t>et al</w:t>
      </w:r>
      <w:r w:rsidR="00A1606E" w:rsidRPr="00A8223D">
        <w:rPr>
          <w:rFonts w:asciiTheme="majorBidi" w:eastAsia="Times New Roman" w:hAnsiTheme="majorBidi" w:cstheme="majorBidi"/>
          <w:color w:val="000000"/>
        </w:rPr>
        <w:t>, 2016</w:t>
      </w:r>
      <w:r w:rsidR="00A1606E" w:rsidRPr="00A8223D">
        <w:rPr>
          <w:rFonts w:asciiTheme="majorBidi" w:eastAsia="Times New Roman" w:hAnsiTheme="majorBidi" w:cstheme="majorBidi"/>
        </w:rPr>
        <w:t>).</w:t>
      </w:r>
      <w:r w:rsidR="00C56DFA" w:rsidRPr="006A41E5">
        <w:rPr>
          <w:rFonts w:asciiTheme="majorBidi" w:eastAsia="Times New Roman" w:hAnsiTheme="majorBidi" w:cstheme="majorBidi"/>
        </w:rPr>
        <w:t xml:space="preserve">The results agreed partially with </w:t>
      </w:r>
      <w:r w:rsidR="005C5B2B">
        <w:rPr>
          <w:rFonts w:asciiTheme="majorBidi" w:eastAsia="Times New Roman" w:hAnsiTheme="majorBidi" w:cstheme="majorBidi"/>
        </w:rPr>
        <w:t>(</w:t>
      </w:r>
      <w:proofErr w:type="spellStart"/>
      <w:r w:rsidR="00A1606E" w:rsidRPr="00A8223D">
        <w:rPr>
          <w:rFonts w:asciiTheme="majorBidi" w:eastAsia="Times New Roman" w:hAnsiTheme="majorBidi" w:cstheme="majorBidi"/>
        </w:rPr>
        <w:t>Hirich</w:t>
      </w:r>
      <w:proofErr w:type="spellEnd"/>
      <w:r w:rsidR="00A1606E" w:rsidRPr="00A8223D">
        <w:rPr>
          <w:rFonts w:asciiTheme="majorBidi" w:eastAsia="Times New Roman" w:hAnsiTheme="majorBidi" w:cstheme="majorBidi"/>
          <w:color w:val="000000"/>
        </w:rPr>
        <w:t xml:space="preserve"> </w:t>
      </w:r>
      <w:r w:rsidR="00A1606E" w:rsidRPr="00A8223D">
        <w:rPr>
          <w:rFonts w:asciiTheme="majorBidi" w:eastAsia="Times New Roman" w:hAnsiTheme="majorBidi" w:cstheme="majorBidi"/>
          <w:i/>
          <w:iCs/>
          <w:color w:val="000000"/>
        </w:rPr>
        <w:t>et al</w:t>
      </w:r>
      <w:r w:rsidR="00A1606E" w:rsidRPr="00A8223D">
        <w:rPr>
          <w:rFonts w:asciiTheme="majorBidi" w:eastAsia="Times New Roman" w:hAnsiTheme="majorBidi" w:cstheme="majorBidi"/>
          <w:color w:val="000000"/>
        </w:rPr>
        <w:t>, 2014</w:t>
      </w:r>
      <w:r w:rsidR="005C5B2B">
        <w:rPr>
          <w:rFonts w:asciiTheme="majorBidi" w:eastAsia="Times New Roman" w:hAnsiTheme="majorBidi" w:cstheme="majorBidi"/>
          <w:color w:val="000000"/>
        </w:rPr>
        <w:t>)</w:t>
      </w:r>
      <w:r w:rsidR="00A1606E">
        <w:rPr>
          <w:rFonts w:asciiTheme="majorBidi" w:eastAsia="Times New Roman" w:hAnsiTheme="majorBidi" w:cstheme="majorBidi"/>
          <w:color w:val="000000"/>
        </w:rPr>
        <w:t xml:space="preserve">. </w:t>
      </w:r>
      <w:r w:rsidR="00A1606E" w:rsidRPr="006A41E5">
        <w:rPr>
          <w:rFonts w:asciiTheme="majorBidi" w:eastAsia="Times New Roman" w:hAnsiTheme="majorBidi" w:cstheme="majorBidi"/>
        </w:rPr>
        <w:t>Who</w:t>
      </w:r>
      <w:r w:rsidR="00C56DFA" w:rsidRPr="006A41E5">
        <w:rPr>
          <w:rFonts w:asciiTheme="majorBidi" w:eastAsia="Times New Roman" w:hAnsiTheme="majorBidi" w:cstheme="majorBidi"/>
        </w:rPr>
        <w:t xml:space="preserve"> confirmed that irrigation water with salinity</w:t>
      </w:r>
      <w:r w:rsidR="00C56DFA" w:rsidRPr="006A41E5">
        <w:rPr>
          <w:rFonts w:asciiTheme="majorBidi" w:eastAsia="Times New Roman" w:hAnsiTheme="majorBidi" w:cstheme="majorBidi"/>
          <w:lang w:bidi="ar-IQ"/>
        </w:rPr>
        <w:t xml:space="preserve"> decreased vegetative growth in</w:t>
      </w:r>
      <w:r w:rsidR="00C56DFA" w:rsidRPr="006A41E5">
        <w:rPr>
          <w:rFonts w:asciiTheme="majorBidi" w:eastAsia="Times New Roman" w:hAnsiTheme="majorBidi" w:cstheme="majorBidi"/>
        </w:rPr>
        <w:t xml:space="preserve"> Chickpea (</w:t>
      </w:r>
      <w:proofErr w:type="spellStart"/>
      <w:r w:rsidR="00C56DFA" w:rsidRPr="006A41E5">
        <w:rPr>
          <w:rFonts w:asciiTheme="majorBidi" w:eastAsia="Times New Roman" w:hAnsiTheme="majorBidi" w:cstheme="majorBidi"/>
          <w:i/>
          <w:iCs/>
        </w:rPr>
        <w:t>Cicer</w:t>
      </w:r>
      <w:proofErr w:type="spellEnd"/>
      <w:r w:rsidR="00C56DFA" w:rsidRPr="006A41E5">
        <w:rPr>
          <w:rFonts w:asciiTheme="majorBidi" w:eastAsia="Times New Roman" w:hAnsiTheme="majorBidi" w:cstheme="majorBidi"/>
          <w:i/>
          <w:iCs/>
        </w:rPr>
        <w:t xml:space="preserve"> </w:t>
      </w:r>
      <w:proofErr w:type="spellStart"/>
      <w:r w:rsidR="00C56DFA" w:rsidRPr="006A41E5">
        <w:rPr>
          <w:rFonts w:asciiTheme="majorBidi" w:eastAsia="Times New Roman" w:hAnsiTheme="majorBidi" w:cstheme="majorBidi"/>
          <w:i/>
          <w:iCs/>
        </w:rPr>
        <w:t>arietinum</w:t>
      </w:r>
      <w:proofErr w:type="spellEnd"/>
      <w:r w:rsidR="00C56DFA" w:rsidRPr="006A41E5">
        <w:rPr>
          <w:rFonts w:asciiTheme="majorBidi" w:eastAsia="Times New Roman" w:hAnsiTheme="majorBidi" w:cstheme="majorBidi"/>
          <w:i/>
          <w:iCs/>
        </w:rPr>
        <w:t xml:space="preserve"> </w:t>
      </w:r>
      <w:r w:rsidR="00C56DFA" w:rsidRPr="006A41E5">
        <w:rPr>
          <w:rFonts w:asciiTheme="majorBidi" w:eastAsia="Times New Roman" w:hAnsiTheme="majorBidi" w:cstheme="majorBidi"/>
        </w:rPr>
        <w:t>L)</w:t>
      </w:r>
      <w:proofErr w:type="gramStart"/>
      <w:r w:rsidR="00C56DFA" w:rsidRPr="006A41E5">
        <w:rPr>
          <w:rFonts w:asciiTheme="majorBidi" w:eastAsia="Times New Roman" w:hAnsiTheme="majorBidi" w:cstheme="majorBidi"/>
        </w:rPr>
        <w:t>.</w:t>
      </w:r>
      <w:proofErr w:type="gramEnd"/>
    </w:p>
    <w:p w:rsidR="00E67B6D" w:rsidRPr="00A1606E" w:rsidRDefault="00E67B6D" w:rsidP="005C5B2B">
      <w:pPr>
        <w:autoSpaceDE w:val="0"/>
        <w:autoSpaceDN w:val="0"/>
        <w:adjustRightInd w:val="0"/>
        <w:spacing w:after="0" w:line="240" w:lineRule="auto"/>
        <w:jc w:val="both"/>
        <w:rPr>
          <w:rFonts w:asciiTheme="majorBidi" w:eastAsia="Times New Roman" w:hAnsiTheme="majorBidi" w:cstheme="majorBidi"/>
          <w:color w:val="000000"/>
        </w:rPr>
      </w:pPr>
    </w:p>
    <w:p w:rsidR="00C56DFA" w:rsidRPr="00F10B74" w:rsidRDefault="00C56DFA" w:rsidP="00C56DFA">
      <w:pPr>
        <w:tabs>
          <w:tab w:val="left" w:pos="2801"/>
        </w:tabs>
        <w:ind w:right="-908"/>
        <w:rPr>
          <w:rFonts w:asciiTheme="majorBidi" w:eastAsia="Times New Roman" w:hAnsiTheme="majorBidi" w:cstheme="majorBidi"/>
          <w:b/>
          <w:bCs/>
          <w:sz w:val="20"/>
          <w:szCs w:val="20"/>
          <w:lang w:bidi="ar-IQ"/>
        </w:rPr>
      </w:pPr>
      <w:proofErr w:type="gramStart"/>
      <w:r w:rsidRPr="00F10B74">
        <w:rPr>
          <w:rFonts w:asciiTheme="majorBidi" w:eastAsia="Times New Roman" w:hAnsiTheme="majorBidi" w:cstheme="majorBidi"/>
          <w:b/>
          <w:bCs/>
          <w:sz w:val="20"/>
          <w:szCs w:val="20"/>
          <w:lang w:bidi="ar-IQ"/>
        </w:rPr>
        <w:t xml:space="preserve">Table 3: Effect of salinity of irrigation water and </w:t>
      </w:r>
      <w:r w:rsidRPr="00F10B74">
        <w:rPr>
          <w:rFonts w:asciiTheme="majorBidi" w:eastAsia="Calibri" w:hAnsiTheme="majorBidi" w:cstheme="majorBidi"/>
          <w:b/>
          <w:bCs/>
          <w:sz w:val="20"/>
          <w:szCs w:val="20"/>
          <w:lang w:bidi="ar-IQ"/>
        </w:rPr>
        <w:t xml:space="preserve">two Oat </w:t>
      </w:r>
      <w:r w:rsidRPr="00F10B74">
        <w:rPr>
          <w:rFonts w:asciiTheme="majorBidi" w:eastAsia="Times New Roman" w:hAnsiTheme="majorBidi" w:cstheme="majorBidi"/>
          <w:b/>
          <w:bCs/>
          <w:sz w:val="20"/>
          <w:szCs w:val="20"/>
          <w:lang w:bidi="ar-IQ"/>
        </w:rPr>
        <w:t>species and their interactions on the growth.</w:t>
      </w:r>
      <w:proofErr w:type="gramEnd"/>
    </w:p>
    <w:tbl>
      <w:tblPr>
        <w:tblStyle w:val="TableGrid1"/>
        <w:tblpPr w:leftFromText="180" w:rightFromText="180" w:vertAnchor="text" w:horzAnchor="margin" w:tblpY="24"/>
        <w:tblW w:w="8838" w:type="dxa"/>
        <w:tblLayout w:type="fixed"/>
        <w:tblLook w:val="04A0" w:firstRow="1" w:lastRow="0" w:firstColumn="1" w:lastColumn="0" w:noHBand="0" w:noVBand="1"/>
      </w:tblPr>
      <w:tblGrid>
        <w:gridCol w:w="2842"/>
        <w:gridCol w:w="1746"/>
        <w:gridCol w:w="2268"/>
        <w:gridCol w:w="1982"/>
      </w:tblGrid>
      <w:tr w:rsidR="00C56DFA" w:rsidRPr="00F10B74" w:rsidTr="00F47351">
        <w:tc>
          <w:tcPr>
            <w:tcW w:w="2842"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Treatment</w:t>
            </w:r>
          </w:p>
          <w:p w:rsidR="00C56DFA" w:rsidRPr="00F10B74" w:rsidRDefault="00C56DFA" w:rsidP="00C56DFA">
            <w:pPr>
              <w:rPr>
                <w:rFonts w:asciiTheme="majorBidi" w:hAnsiTheme="majorBidi" w:cstheme="majorBidi"/>
                <w:sz w:val="20"/>
                <w:szCs w:val="20"/>
                <w:lang w:bidi="ar-IQ"/>
              </w:rPr>
            </w:pPr>
          </w:p>
        </w:tc>
        <w:tc>
          <w:tcPr>
            <w:tcW w:w="1746" w:type="dxa"/>
            <w:tcBorders>
              <w:left w:val="single" w:sz="4" w:space="0" w:color="FFFFFF" w:themeColor="background1"/>
              <w:right w:val="single" w:sz="4" w:space="0" w:color="FFFFFF" w:themeColor="background1"/>
            </w:tcBorders>
            <w:shd w:val="clear" w:color="auto" w:fill="FFFFFF" w:themeFill="background1"/>
          </w:tcPr>
          <w:p w:rsidR="00F10B74" w:rsidRDefault="00F10B74" w:rsidP="00C56DFA">
            <w:pPr>
              <w:jc w:val="both"/>
              <w:rPr>
                <w:rFonts w:asciiTheme="majorBidi" w:hAnsiTheme="majorBidi" w:cstheme="majorBidi"/>
                <w:sz w:val="20"/>
                <w:szCs w:val="20"/>
                <w:lang w:bidi="ar-IQ"/>
              </w:rPr>
            </w:pPr>
            <w:r>
              <w:rPr>
                <w:rFonts w:asciiTheme="majorBidi" w:hAnsiTheme="majorBidi" w:cstheme="majorBidi"/>
                <w:sz w:val="20"/>
                <w:szCs w:val="20"/>
                <w:lang w:bidi="ar-IQ"/>
              </w:rPr>
              <w:t>Flag</w:t>
            </w:r>
          </w:p>
          <w:p w:rsidR="00C56DFA" w:rsidRPr="00F10B74" w:rsidRDefault="00F10B74" w:rsidP="00C56DFA">
            <w:pPr>
              <w:jc w:val="both"/>
              <w:rPr>
                <w:rFonts w:asciiTheme="majorBidi" w:hAnsiTheme="majorBidi" w:cstheme="majorBidi"/>
                <w:sz w:val="20"/>
                <w:szCs w:val="20"/>
                <w:rtl/>
                <w:lang w:bidi="ar-IQ"/>
              </w:rPr>
            </w:pPr>
            <w:proofErr w:type="spellStart"/>
            <w:r>
              <w:rPr>
                <w:rFonts w:asciiTheme="majorBidi" w:hAnsiTheme="majorBidi" w:cstheme="majorBidi"/>
                <w:sz w:val="20"/>
                <w:szCs w:val="20"/>
                <w:lang w:bidi="ar-IQ"/>
              </w:rPr>
              <w:t>leaf</w:t>
            </w:r>
            <w:r w:rsidR="00C56DFA" w:rsidRPr="00F10B74">
              <w:rPr>
                <w:rFonts w:asciiTheme="majorBidi" w:hAnsiTheme="majorBidi" w:cstheme="majorBidi"/>
                <w:sz w:val="20"/>
                <w:szCs w:val="20"/>
                <w:lang w:bidi="ar-IQ"/>
              </w:rPr>
              <w:t>area</w:t>
            </w:r>
            <w:proofErr w:type="spellEnd"/>
            <w:r w:rsidR="00C56DFA" w:rsidRPr="00F10B74">
              <w:rPr>
                <w:rFonts w:asciiTheme="majorBidi" w:hAnsiTheme="majorBidi" w:cstheme="majorBidi"/>
                <w:sz w:val="20"/>
                <w:szCs w:val="20"/>
                <w:lang w:bidi="ar-IQ"/>
              </w:rPr>
              <w:t xml:space="preserve"> (cm)</w:t>
            </w:r>
            <w:r w:rsidR="00C56DFA" w:rsidRPr="00F10B74">
              <w:rPr>
                <w:rFonts w:asciiTheme="majorBidi" w:hAnsiTheme="majorBidi" w:cstheme="majorBidi"/>
                <w:sz w:val="20"/>
                <w:szCs w:val="20"/>
                <w:vertAlign w:val="superscript"/>
                <w:lang w:bidi="ar-IQ"/>
              </w:rPr>
              <w:t>2</w:t>
            </w:r>
          </w:p>
        </w:tc>
        <w:tc>
          <w:tcPr>
            <w:tcW w:w="2268"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jc w:val="both"/>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Length of spike </w:t>
            </w:r>
          </w:p>
          <w:p w:rsidR="00C56DFA" w:rsidRPr="00F10B74" w:rsidRDefault="00C56DFA" w:rsidP="00C56DFA">
            <w:pPr>
              <w:jc w:val="both"/>
              <w:rPr>
                <w:rFonts w:asciiTheme="majorBidi" w:hAnsiTheme="majorBidi" w:cstheme="majorBidi"/>
                <w:sz w:val="20"/>
                <w:szCs w:val="20"/>
                <w:rtl/>
                <w:lang w:bidi="ar-IQ"/>
              </w:rPr>
            </w:pPr>
            <w:r w:rsidRPr="00F10B74">
              <w:rPr>
                <w:rFonts w:asciiTheme="majorBidi" w:hAnsiTheme="majorBidi" w:cstheme="majorBidi"/>
                <w:sz w:val="20"/>
                <w:szCs w:val="20"/>
                <w:lang w:bidi="ar-IQ"/>
              </w:rPr>
              <w:t>(cm)</w:t>
            </w:r>
          </w:p>
        </w:tc>
        <w:tc>
          <w:tcPr>
            <w:tcW w:w="1982" w:type="dxa"/>
            <w:tcBorders>
              <w:left w:val="single" w:sz="4" w:space="0" w:color="FFFFFF" w:themeColor="background1"/>
              <w:right w:val="single" w:sz="4" w:space="0" w:color="FFFFFF" w:themeColor="background1"/>
            </w:tcBorders>
            <w:shd w:val="clear" w:color="auto" w:fill="FFFFFF" w:themeFill="background1"/>
          </w:tcPr>
          <w:p w:rsidR="00C56DFA" w:rsidRPr="00F10B74" w:rsidRDefault="00C56DFA" w:rsidP="00C56DFA">
            <w:pPr>
              <w:jc w:val="both"/>
              <w:rPr>
                <w:rFonts w:asciiTheme="majorBidi" w:hAnsiTheme="majorBidi" w:cstheme="majorBidi"/>
                <w:sz w:val="20"/>
                <w:szCs w:val="20"/>
                <w:lang w:bidi="ar-IQ"/>
              </w:rPr>
            </w:pPr>
            <w:r w:rsidRPr="00F10B74">
              <w:rPr>
                <w:rFonts w:asciiTheme="majorBidi" w:hAnsiTheme="majorBidi" w:cstheme="majorBidi"/>
                <w:sz w:val="20"/>
                <w:szCs w:val="20"/>
                <w:lang w:bidi="ar-IQ"/>
              </w:rPr>
              <w:t>Number of</w:t>
            </w:r>
          </w:p>
          <w:p w:rsidR="00C56DFA" w:rsidRPr="00F10B74" w:rsidRDefault="00C56DFA" w:rsidP="00C56DFA">
            <w:pPr>
              <w:jc w:val="both"/>
              <w:rPr>
                <w:rFonts w:asciiTheme="majorBidi" w:hAnsiTheme="majorBidi" w:cstheme="majorBidi"/>
                <w:sz w:val="20"/>
                <w:szCs w:val="20"/>
                <w:rtl/>
                <w:lang w:bidi="ar-IQ"/>
              </w:rPr>
            </w:pPr>
            <w:r w:rsidRPr="00F10B74">
              <w:rPr>
                <w:rFonts w:asciiTheme="majorBidi" w:hAnsiTheme="majorBidi" w:cstheme="majorBidi"/>
                <w:sz w:val="20"/>
                <w:szCs w:val="20"/>
                <w:lang w:bidi="ar-IQ"/>
              </w:rPr>
              <w:t>Seed spike /plant</w:t>
            </w:r>
          </w:p>
        </w:tc>
      </w:tr>
      <w:tr w:rsidR="00C56DFA" w:rsidRPr="00F10B74" w:rsidTr="00F47351">
        <w:tc>
          <w:tcPr>
            <w:tcW w:w="2842"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Species of Oat</w:t>
            </w:r>
          </w:p>
        </w:tc>
        <w:tc>
          <w:tcPr>
            <w:tcW w:w="1746"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2268"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982" w:type="dxa"/>
            <w:tcBorders>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T1</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33.48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13.87 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25.19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T2</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24.77 b</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16.76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23.20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Salinity Concentration (%)</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Tap water (C0)</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30.88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15.78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24.71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0.5            (C1)</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27.67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15.58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24.62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               (C2)</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29.27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15.83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25.05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               (C3)</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28.68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14.05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22.40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The interactions  between  two Oat species &amp; </w:t>
            </w:r>
            <w:proofErr w:type="spellStart"/>
            <w:r w:rsidRPr="00F10B74">
              <w:rPr>
                <w:rFonts w:asciiTheme="majorBidi" w:hAnsiTheme="majorBidi" w:cstheme="majorBidi"/>
                <w:sz w:val="20"/>
                <w:szCs w:val="20"/>
                <w:lang w:bidi="ar-IQ"/>
              </w:rPr>
              <w:t>NaCl</w:t>
            </w:r>
            <w:proofErr w:type="spellEnd"/>
            <w:r w:rsidRPr="00F10B74">
              <w:rPr>
                <w:rFonts w:asciiTheme="majorBidi" w:hAnsiTheme="majorBidi" w:cstheme="majorBidi"/>
                <w:sz w:val="20"/>
                <w:szCs w:val="20"/>
                <w:vertAlign w:val="subscript"/>
                <w:lang w:bidi="ar-IQ"/>
              </w:rPr>
              <w:t xml:space="preserve"> </w:t>
            </w:r>
            <w:r w:rsidRPr="00F10B74">
              <w:rPr>
                <w:rFonts w:asciiTheme="majorBidi" w:hAnsiTheme="majorBidi" w:cstheme="majorBidi"/>
                <w:sz w:val="20"/>
                <w:szCs w:val="20"/>
                <w:lang w:bidi="ar-IQ"/>
              </w:rPr>
              <w:t>Con.</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T1C0</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36.77 a</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18.33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28.53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T1C1</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30.53 </w:t>
            </w:r>
            <w:proofErr w:type="spellStart"/>
            <w:r w:rsidRPr="00F10B74">
              <w:rPr>
                <w:rFonts w:asciiTheme="majorBidi" w:hAnsiTheme="majorBidi" w:cstheme="majorBidi"/>
                <w:sz w:val="20"/>
                <w:szCs w:val="20"/>
                <w:lang w:bidi="ar-IQ"/>
              </w:rPr>
              <w:t>abc</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13.37 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24.23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tl/>
                <w:lang w:bidi="ar-IQ"/>
              </w:rPr>
            </w:pPr>
            <w:r w:rsidRPr="00F10B74">
              <w:rPr>
                <w:rFonts w:asciiTheme="majorBidi" w:hAnsiTheme="majorBidi" w:cstheme="majorBidi"/>
                <w:sz w:val="20"/>
                <w:szCs w:val="20"/>
                <w:lang w:bidi="ar-IQ"/>
              </w:rPr>
              <w:t>T1C2</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32.43 </w:t>
            </w:r>
            <w:proofErr w:type="spellStart"/>
            <w:r w:rsidRPr="00F10B74">
              <w:rPr>
                <w:rFonts w:asciiTheme="majorBidi" w:hAnsiTheme="majorBidi" w:cstheme="majorBidi"/>
                <w:sz w:val="20"/>
                <w:szCs w:val="20"/>
                <w:lang w:bidi="ar-IQ"/>
              </w:rPr>
              <w:t>abc</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12.43 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26.10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T1C3</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34.20 </w:t>
            </w:r>
            <w:proofErr w:type="spellStart"/>
            <w:r w:rsidRPr="00F10B74">
              <w:rPr>
                <w:rFonts w:asciiTheme="majorBidi" w:hAnsiTheme="majorBidi" w:cstheme="majorBidi"/>
                <w:sz w:val="20"/>
                <w:szCs w:val="20"/>
                <w:lang w:bidi="ar-IQ"/>
              </w:rPr>
              <w:t>ab</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11.33 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21.90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T2C0</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25.00 </w:t>
            </w:r>
            <w:proofErr w:type="spellStart"/>
            <w:r w:rsidRPr="00F10B74">
              <w:rPr>
                <w:rFonts w:asciiTheme="majorBidi" w:hAnsiTheme="majorBidi" w:cstheme="majorBidi"/>
                <w:sz w:val="20"/>
                <w:szCs w:val="20"/>
                <w:lang w:bidi="ar-IQ"/>
              </w:rPr>
              <w:t>bc</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13.23 b</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20.90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T2C1</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24.80 </w:t>
            </w:r>
            <w:proofErr w:type="spellStart"/>
            <w:r w:rsidRPr="00F10B74">
              <w:rPr>
                <w:rFonts w:asciiTheme="majorBidi" w:hAnsiTheme="majorBidi" w:cstheme="majorBidi"/>
                <w:sz w:val="20"/>
                <w:szCs w:val="20"/>
                <w:lang w:bidi="ar-IQ"/>
              </w:rPr>
              <w:t>bc</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17.80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25.00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T2C2</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26.10 </w:t>
            </w:r>
            <w:proofErr w:type="spellStart"/>
            <w:r w:rsidRPr="00F10B74">
              <w:rPr>
                <w:rFonts w:asciiTheme="majorBidi" w:hAnsiTheme="majorBidi" w:cstheme="majorBidi"/>
                <w:sz w:val="20"/>
                <w:szCs w:val="20"/>
                <w:lang w:bidi="ar-IQ"/>
              </w:rPr>
              <w:t>bc</w:t>
            </w:r>
            <w:proofErr w:type="spellEnd"/>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19. 23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24.00 a</w:t>
            </w:r>
          </w:p>
        </w:tc>
      </w:tr>
      <w:tr w:rsidR="00C56DFA" w:rsidRPr="00F10B74" w:rsidTr="00F47351">
        <w:tc>
          <w:tcPr>
            <w:tcW w:w="2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rPr>
            </w:pPr>
            <w:r w:rsidRPr="00F10B74">
              <w:rPr>
                <w:rFonts w:asciiTheme="majorBidi" w:hAnsiTheme="majorBidi" w:cstheme="majorBidi"/>
                <w:sz w:val="20"/>
                <w:szCs w:val="20"/>
                <w:lang w:bidi="ar-IQ"/>
              </w:rPr>
              <w:t>T2C3</w:t>
            </w:r>
          </w:p>
        </w:tc>
        <w:tc>
          <w:tcPr>
            <w:tcW w:w="17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23.17 c</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16.77 a</w:t>
            </w:r>
          </w:p>
        </w:tc>
        <w:tc>
          <w:tcPr>
            <w:tcW w:w="1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F10B74" w:rsidRDefault="00C56DFA" w:rsidP="00C56DFA">
            <w:pPr>
              <w:rPr>
                <w:rFonts w:asciiTheme="majorBidi" w:hAnsiTheme="majorBidi" w:cstheme="majorBidi"/>
                <w:sz w:val="20"/>
                <w:szCs w:val="20"/>
                <w:lang w:bidi="ar-IQ"/>
              </w:rPr>
            </w:pPr>
            <w:r w:rsidRPr="00F10B74">
              <w:rPr>
                <w:rFonts w:asciiTheme="majorBidi" w:hAnsiTheme="majorBidi" w:cstheme="majorBidi"/>
                <w:sz w:val="20"/>
                <w:szCs w:val="20"/>
                <w:lang w:bidi="ar-IQ"/>
              </w:rPr>
              <w:t>22.90 a</w:t>
            </w:r>
          </w:p>
        </w:tc>
      </w:tr>
    </w:tbl>
    <w:p w:rsidR="00C56DFA" w:rsidRPr="00F10B74" w:rsidRDefault="00C56DFA" w:rsidP="00C56DFA">
      <w:pPr>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C56DFA" w:rsidRPr="00F10B74" w:rsidRDefault="00C56DFA" w:rsidP="00C56DFA">
      <w:pPr>
        <w:spacing w:after="0"/>
        <w:rPr>
          <w:rFonts w:asciiTheme="majorBidi" w:eastAsia="Times New Roman" w:hAnsiTheme="majorBidi" w:cstheme="majorBidi"/>
          <w:sz w:val="20"/>
          <w:szCs w:val="20"/>
          <w:lang w:bidi="ar-IQ"/>
        </w:rPr>
      </w:pPr>
    </w:p>
    <w:p w:rsidR="00E67B6D" w:rsidRPr="00F10B74" w:rsidRDefault="00E67B6D" w:rsidP="00C56DFA">
      <w:pPr>
        <w:spacing w:after="0"/>
        <w:rPr>
          <w:rFonts w:asciiTheme="majorBidi" w:eastAsia="Times New Roman" w:hAnsiTheme="majorBidi" w:cstheme="majorBidi"/>
          <w:sz w:val="20"/>
          <w:szCs w:val="20"/>
          <w:lang w:bidi="ar-IQ"/>
        </w:rPr>
      </w:pPr>
    </w:p>
    <w:p w:rsidR="00C56DFA" w:rsidRDefault="00C56DFA" w:rsidP="00F10B74">
      <w:pPr>
        <w:spacing w:after="0"/>
        <w:rPr>
          <w:rFonts w:asciiTheme="majorBidi" w:eastAsia="Times New Roman" w:hAnsiTheme="majorBidi" w:cstheme="majorBidi"/>
          <w:sz w:val="20"/>
          <w:szCs w:val="20"/>
          <w:lang w:bidi="ar-IQ"/>
        </w:rPr>
      </w:pPr>
      <w:r w:rsidRPr="00F10B74">
        <w:rPr>
          <w:rFonts w:asciiTheme="majorBidi" w:eastAsia="Times New Roman" w:hAnsiTheme="majorBidi" w:cstheme="majorBidi"/>
          <w:sz w:val="20"/>
          <w:szCs w:val="20"/>
          <w:lang w:bidi="ar-IQ"/>
        </w:rPr>
        <w:t>*Means followed by the same letters within columns are not signifi</w:t>
      </w:r>
      <w:r w:rsidR="00FE4285" w:rsidRPr="00F10B74">
        <w:rPr>
          <w:rFonts w:asciiTheme="majorBidi" w:eastAsia="Times New Roman" w:hAnsiTheme="majorBidi" w:cstheme="majorBidi"/>
          <w:sz w:val="20"/>
          <w:szCs w:val="20"/>
          <w:lang w:bidi="ar-IQ"/>
        </w:rPr>
        <w:t xml:space="preserve">cantly different at p≤ 0.05 </w:t>
      </w:r>
      <w:r w:rsidR="00F10B74">
        <w:rPr>
          <w:rFonts w:asciiTheme="majorBidi" w:eastAsia="Times New Roman" w:hAnsiTheme="majorBidi" w:cstheme="majorBidi"/>
          <w:sz w:val="20"/>
          <w:szCs w:val="20"/>
          <w:lang w:bidi="ar-IQ"/>
        </w:rPr>
        <w:t>according to the Duncan test.</w:t>
      </w:r>
    </w:p>
    <w:p w:rsidR="00F10B74" w:rsidRPr="00F10B74" w:rsidRDefault="00F10B74" w:rsidP="00F10B74">
      <w:pPr>
        <w:spacing w:after="0"/>
        <w:rPr>
          <w:rFonts w:asciiTheme="majorBidi" w:eastAsia="Times New Roman" w:hAnsiTheme="majorBidi" w:cstheme="majorBidi"/>
          <w:sz w:val="20"/>
          <w:szCs w:val="20"/>
          <w:lang w:bidi="ar-IQ"/>
        </w:rPr>
      </w:pPr>
    </w:p>
    <w:p w:rsidR="00C56DFA" w:rsidRDefault="00C56DFA" w:rsidP="00FE4285">
      <w:pPr>
        <w:autoSpaceDE w:val="0"/>
        <w:autoSpaceDN w:val="0"/>
        <w:adjustRightInd w:val="0"/>
        <w:spacing w:after="0"/>
        <w:jc w:val="both"/>
        <w:rPr>
          <w:rFonts w:asciiTheme="majorBidi" w:eastAsia="Times New Roman" w:hAnsiTheme="majorBidi" w:cstheme="majorBidi"/>
          <w:lang w:bidi="ar-IQ"/>
        </w:rPr>
      </w:pPr>
      <w:r w:rsidRPr="006A41E5">
        <w:rPr>
          <w:rFonts w:asciiTheme="majorBidi" w:eastAsia="Times New Roman" w:hAnsiTheme="majorBidi" w:cstheme="majorBidi"/>
          <w:color w:val="000000"/>
        </w:rPr>
        <w:t xml:space="preserve">      Results in </w:t>
      </w:r>
      <w:r w:rsidRPr="006A41E5">
        <w:rPr>
          <w:rFonts w:asciiTheme="majorBidi" w:eastAsia="Times New Roman" w:hAnsiTheme="majorBidi" w:cstheme="majorBidi"/>
        </w:rPr>
        <w:t xml:space="preserve">table (3) showed that there were a significant difference between </w:t>
      </w:r>
      <w:r w:rsidRPr="006A41E5">
        <w:rPr>
          <w:rFonts w:asciiTheme="majorBidi" w:eastAsia="Calibri" w:hAnsiTheme="majorBidi" w:cstheme="majorBidi"/>
          <w:lang w:bidi="ar-IQ"/>
        </w:rPr>
        <w:t xml:space="preserve">two Oat </w:t>
      </w:r>
      <w:r w:rsidRPr="006A41E5">
        <w:rPr>
          <w:rFonts w:asciiTheme="majorBidi" w:eastAsia="Times New Roman" w:hAnsiTheme="majorBidi" w:cstheme="majorBidi"/>
        </w:rPr>
        <w:t xml:space="preserve">species and salt concentrations in their effect on the flag leaf area and length of the spike, this effect may be attributed to the physical properties of the plants. The results agreed partially with </w:t>
      </w:r>
      <w:r w:rsidR="00A1606E">
        <w:rPr>
          <w:rFonts w:asciiTheme="majorBidi" w:eastAsia="Times New Roman" w:hAnsiTheme="majorBidi" w:cstheme="majorBidi"/>
        </w:rPr>
        <w:t>(</w:t>
      </w:r>
      <w:proofErr w:type="spellStart"/>
      <w:r w:rsidR="00A1606E" w:rsidRPr="00A8223D">
        <w:rPr>
          <w:rFonts w:asciiTheme="majorBidi" w:eastAsia="Times New Roman" w:hAnsiTheme="majorBidi" w:cstheme="majorBidi"/>
          <w:color w:val="000000"/>
        </w:rPr>
        <w:t>Dhanapackiam</w:t>
      </w:r>
      <w:proofErr w:type="spellEnd"/>
      <w:r w:rsidR="00A1606E" w:rsidRPr="00A8223D">
        <w:rPr>
          <w:rFonts w:asciiTheme="majorBidi" w:eastAsia="Times New Roman" w:hAnsiTheme="majorBidi" w:cstheme="majorBidi"/>
          <w:color w:val="000000"/>
        </w:rPr>
        <w:t xml:space="preserve"> and Muhammad </w:t>
      </w:r>
      <w:proofErr w:type="spellStart"/>
      <w:r w:rsidR="00A1606E" w:rsidRPr="00A8223D">
        <w:rPr>
          <w:rFonts w:asciiTheme="majorBidi" w:eastAsia="Times New Roman" w:hAnsiTheme="majorBidi" w:cstheme="majorBidi"/>
          <w:color w:val="000000"/>
        </w:rPr>
        <w:t>Ilyas</w:t>
      </w:r>
      <w:proofErr w:type="spellEnd"/>
      <w:r w:rsidR="00A1606E" w:rsidRPr="00A8223D">
        <w:rPr>
          <w:rFonts w:asciiTheme="majorBidi" w:eastAsia="Times New Roman" w:hAnsiTheme="majorBidi" w:cstheme="majorBidi"/>
          <w:color w:val="000000"/>
        </w:rPr>
        <w:t xml:space="preserve">, 2010 and </w:t>
      </w:r>
      <w:proofErr w:type="spellStart"/>
      <w:r w:rsidR="00A1606E" w:rsidRPr="00A8223D">
        <w:rPr>
          <w:rFonts w:asciiTheme="majorBidi" w:eastAsia="Times New Roman" w:hAnsiTheme="majorBidi" w:cstheme="majorBidi"/>
          <w:color w:val="000000"/>
          <w:lang w:bidi="ar-IQ"/>
        </w:rPr>
        <w:t>Iqbal</w:t>
      </w:r>
      <w:proofErr w:type="spellEnd"/>
      <w:r w:rsidR="00A1606E" w:rsidRPr="00A8223D">
        <w:rPr>
          <w:rFonts w:asciiTheme="majorBidi" w:eastAsia="Times New Roman" w:hAnsiTheme="majorBidi" w:cstheme="majorBidi"/>
          <w:color w:val="000000"/>
        </w:rPr>
        <w:t>, 2003)</w:t>
      </w:r>
      <w:r w:rsidR="00DF1688">
        <w:rPr>
          <w:rFonts w:asciiTheme="majorBidi" w:eastAsia="Times New Roman" w:hAnsiTheme="majorBidi" w:cstheme="majorBidi"/>
          <w:color w:val="000000"/>
        </w:rPr>
        <w:t xml:space="preserve"> </w:t>
      </w:r>
      <w:r w:rsidRPr="006A41E5">
        <w:rPr>
          <w:rFonts w:asciiTheme="majorBidi" w:eastAsia="Times New Roman" w:hAnsiTheme="majorBidi" w:cstheme="majorBidi"/>
        </w:rPr>
        <w:t>who confirmed that irrigation water with salinity</w:t>
      </w:r>
      <w:r w:rsidRPr="006A41E5">
        <w:rPr>
          <w:rFonts w:asciiTheme="majorBidi" w:eastAsia="Times New Roman" w:hAnsiTheme="majorBidi" w:cstheme="majorBidi"/>
          <w:lang w:bidi="ar-IQ"/>
        </w:rPr>
        <w:t xml:space="preserve"> decreased vegetative growth.</w:t>
      </w:r>
    </w:p>
    <w:p w:rsidR="00F10B74" w:rsidRDefault="00F10B74" w:rsidP="00FE4285">
      <w:pPr>
        <w:autoSpaceDE w:val="0"/>
        <w:autoSpaceDN w:val="0"/>
        <w:adjustRightInd w:val="0"/>
        <w:spacing w:after="0"/>
        <w:jc w:val="both"/>
        <w:rPr>
          <w:rFonts w:asciiTheme="majorBidi" w:eastAsia="Times New Roman" w:hAnsiTheme="majorBidi" w:cstheme="majorBidi"/>
          <w:lang w:bidi="ar-IQ"/>
        </w:rPr>
      </w:pPr>
    </w:p>
    <w:p w:rsidR="005642E0" w:rsidRDefault="005642E0" w:rsidP="00F10B74">
      <w:pPr>
        <w:spacing w:line="360" w:lineRule="auto"/>
        <w:jc w:val="both"/>
        <w:rPr>
          <w:rFonts w:asciiTheme="majorBidi" w:eastAsia="Times New Roman" w:hAnsiTheme="majorBidi" w:cstheme="majorBidi"/>
        </w:rPr>
      </w:pPr>
    </w:p>
    <w:p w:rsidR="00973E05" w:rsidRDefault="00F10B74" w:rsidP="005642E0">
      <w:pPr>
        <w:spacing w:line="360" w:lineRule="auto"/>
        <w:jc w:val="both"/>
        <w:rPr>
          <w:rFonts w:asciiTheme="majorBidi" w:eastAsia="Times New Roman" w:hAnsiTheme="majorBidi" w:cstheme="majorBidi"/>
        </w:rPr>
      </w:pPr>
      <w:r>
        <w:rPr>
          <w:rFonts w:asciiTheme="majorBidi" w:eastAsia="Times New Roman" w:hAnsiTheme="majorBidi" w:cstheme="majorBidi"/>
        </w:rPr>
        <w:t xml:space="preserve">    </w:t>
      </w:r>
      <w:r w:rsidR="00FE4285">
        <w:rPr>
          <w:rFonts w:asciiTheme="majorBidi" w:eastAsia="Times New Roman" w:hAnsiTheme="majorBidi" w:cstheme="majorBidi"/>
        </w:rPr>
        <w:t xml:space="preserve"> </w:t>
      </w:r>
      <w:r w:rsidRPr="006A41E5">
        <w:rPr>
          <w:rFonts w:asciiTheme="majorBidi" w:eastAsia="Times New Roman" w:hAnsiTheme="majorBidi" w:cstheme="majorBidi"/>
        </w:rPr>
        <w:t xml:space="preserve">The results in table (4) showed significant differences between </w:t>
      </w:r>
      <w:r w:rsidRPr="006A41E5">
        <w:rPr>
          <w:rFonts w:asciiTheme="majorBidi" w:eastAsia="Calibri" w:hAnsiTheme="majorBidi" w:cstheme="majorBidi"/>
          <w:lang w:bidi="ar-IQ"/>
        </w:rPr>
        <w:t xml:space="preserve">two Oat </w:t>
      </w:r>
      <w:r w:rsidRPr="006A41E5">
        <w:rPr>
          <w:rFonts w:asciiTheme="majorBidi" w:eastAsia="Times New Roman" w:hAnsiTheme="majorBidi" w:cstheme="majorBidi"/>
        </w:rPr>
        <w:t>species in the</w:t>
      </w:r>
      <w:r w:rsidRPr="006A41E5">
        <w:rPr>
          <w:rFonts w:asciiTheme="majorBidi" w:eastAsia="Times New Roman" w:hAnsiTheme="majorBidi" w:cstheme="majorBidi"/>
          <w:b/>
          <w:bCs/>
        </w:rPr>
        <w:t xml:space="preserve"> </w:t>
      </w:r>
      <w:r w:rsidRPr="006A41E5">
        <w:rPr>
          <w:rFonts w:asciiTheme="majorBidi" w:eastAsia="Times New Roman" w:hAnsiTheme="majorBidi" w:cstheme="majorBidi"/>
          <w:lang w:bidi="ar-IQ"/>
        </w:rPr>
        <w:t>shoot dry matter</w:t>
      </w:r>
      <w:r w:rsidRPr="006A41E5">
        <w:rPr>
          <w:rFonts w:asciiTheme="majorBidi" w:eastAsia="Times New Roman" w:hAnsiTheme="majorBidi" w:cstheme="majorBidi"/>
        </w:rPr>
        <w:t xml:space="preserve">, the highest value was recorded in </w:t>
      </w:r>
      <w:proofErr w:type="spellStart"/>
      <w:r w:rsidRPr="006A41E5">
        <w:rPr>
          <w:rFonts w:asciiTheme="majorBidi" w:eastAsia="Times New Roman" w:hAnsiTheme="majorBidi" w:cstheme="majorBidi"/>
        </w:rPr>
        <w:t>Icarda</w:t>
      </w:r>
      <w:proofErr w:type="spellEnd"/>
      <w:r w:rsidRPr="006A41E5">
        <w:rPr>
          <w:rFonts w:asciiTheme="majorBidi" w:eastAsia="Times New Roman" w:hAnsiTheme="majorBidi" w:cstheme="majorBidi"/>
        </w:rPr>
        <w:t xml:space="preserve"> tall species, while the lowest value was recorded in possum species. Irrigation water with salinity had no significant effect on this parameter. The interaction between different species and irrigation water with salinity had a significant effect on the </w:t>
      </w:r>
      <w:r w:rsidRPr="006A41E5">
        <w:rPr>
          <w:rFonts w:asciiTheme="majorBidi" w:eastAsia="Times New Roman" w:hAnsiTheme="majorBidi" w:cstheme="majorBidi"/>
          <w:lang w:bidi="ar-IQ"/>
        </w:rPr>
        <w:t xml:space="preserve">shoot dry </w:t>
      </w:r>
      <w:proofErr w:type="gramStart"/>
      <w:r w:rsidRPr="006A41E5">
        <w:rPr>
          <w:rFonts w:asciiTheme="majorBidi" w:eastAsia="Times New Roman" w:hAnsiTheme="majorBidi" w:cstheme="majorBidi"/>
          <w:lang w:bidi="ar-IQ"/>
        </w:rPr>
        <w:t>matter</w:t>
      </w:r>
      <w:r w:rsidRPr="006A41E5">
        <w:rPr>
          <w:rFonts w:asciiTheme="majorBidi" w:eastAsia="Times New Roman" w:hAnsiTheme="majorBidi" w:cstheme="majorBidi"/>
        </w:rPr>
        <w:t>,</w:t>
      </w:r>
      <w:proofErr w:type="gramEnd"/>
      <w:r w:rsidRPr="006A41E5">
        <w:rPr>
          <w:rFonts w:asciiTheme="majorBidi" w:eastAsia="Times New Roman" w:hAnsiTheme="majorBidi" w:cstheme="majorBidi"/>
        </w:rPr>
        <w:t xml:space="preserve"> the highest value was obtained from </w:t>
      </w:r>
      <w:proofErr w:type="spellStart"/>
      <w:r w:rsidRPr="006A41E5">
        <w:rPr>
          <w:rFonts w:asciiTheme="majorBidi" w:eastAsia="Times New Roman" w:hAnsiTheme="majorBidi" w:cstheme="majorBidi"/>
        </w:rPr>
        <w:t>Icarda</w:t>
      </w:r>
      <w:proofErr w:type="spellEnd"/>
      <w:r w:rsidRPr="006A41E5">
        <w:rPr>
          <w:rFonts w:asciiTheme="majorBidi" w:eastAsia="Times New Roman" w:hAnsiTheme="majorBidi" w:cstheme="majorBidi"/>
        </w:rPr>
        <w:t xml:space="preserve"> tall species with concentration 2%, while the lowest value was obtained from Possum spec</w:t>
      </w:r>
      <w:r>
        <w:rPr>
          <w:rFonts w:asciiTheme="majorBidi" w:eastAsia="Times New Roman" w:hAnsiTheme="majorBidi" w:cstheme="majorBidi"/>
        </w:rPr>
        <w:t>ies</w:t>
      </w:r>
      <w:r w:rsidR="00973E05">
        <w:rPr>
          <w:rFonts w:asciiTheme="majorBidi" w:eastAsia="Times New Roman" w:hAnsiTheme="majorBidi" w:cstheme="majorBidi"/>
        </w:rPr>
        <w:t>.</w:t>
      </w:r>
    </w:p>
    <w:p w:rsidR="004E1675" w:rsidRDefault="004E1675" w:rsidP="005642E0">
      <w:pPr>
        <w:spacing w:line="360" w:lineRule="auto"/>
        <w:jc w:val="both"/>
        <w:rPr>
          <w:rFonts w:asciiTheme="majorBidi" w:eastAsia="Times New Roman" w:hAnsiTheme="majorBidi" w:cstheme="majorBidi"/>
        </w:rPr>
      </w:pPr>
    </w:p>
    <w:p w:rsidR="004E1675" w:rsidRDefault="004E1675" w:rsidP="005642E0">
      <w:pPr>
        <w:spacing w:line="360" w:lineRule="auto"/>
        <w:jc w:val="both"/>
        <w:rPr>
          <w:rFonts w:asciiTheme="majorBidi" w:eastAsia="Times New Roman" w:hAnsiTheme="majorBidi" w:cstheme="majorBidi"/>
        </w:rPr>
      </w:pPr>
    </w:p>
    <w:p w:rsidR="004E1675" w:rsidRPr="005642E0" w:rsidRDefault="004E1675" w:rsidP="005642E0">
      <w:pPr>
        <w:spacing w:line="360" w:lineRule="auto"/>
        <w:jc w:val="both"/>
        <w:rPr>
          <w:rFonts w:asciiTheme="majorBidi" w:eastAsia="Times New Roman" w:hAnsiTheme="majorBidi" w:cstheme="majorBidi"/>
        </w:rPr>
      </w:pPr>
    </w:p>
    <w:p w:rsidR="00973E05" w:rsidRDefault="00F10B74" w:rsidP="00F10B74">
      <w:pPr>
        <w:spacing w:after="0" w:line="240" w:lineRule="auto"/>
        <w:ind w:left="-851" w:right="-766"/>
        <w:rPr>
          <w:rFonts w:asciiTheme="majorBidi" w:eastAsia="Times New Roman" w:hAnsiTheme="majorBidi" w:cstheme="majorBidi"/>
          <w:b/>
          <w:bCs/>
          <w:sz w:val="20"/>
          <w:szCs w:val="20"/>
          <w:lang w:bidi="ar-IQ"/>
        </w:rPr>
      </w:pPr>
      <w:r>
        <w:rPr>
          <w:rFonts w:asciiTheme="majorBidi" w:eastAsia="Times New Roman" w:hAnsiTheme="majorBidi" w:cstheme="majorBidi"/>
          <w:b/>
          <w:bCs/>
          <w:sz w:val="20"/>
          <w:szCs w:val="20"/>
          <w:lang w:bidi="ar-IQ"/>
        </w:rPr>
        <w:lastRenderedPageBreak/>
        <w:t xml:space="preserve">              </w:t>
      </w:r>
    </w:p>
    <w:p w:rsidR="00F10B74" w:rsidRPr="005642E0" w:rsidRDefault="00973E05" w:rsidP="005642E0">
      <w:pPr>
        <w:spacing w:after="0" w:line="240" w:lineRule="auto"/>
        <w:ind w:left="-851" w:right="-766"/>
        <w:rPr>
          <w:rFonts w:asciiTheme="majorBidi" w:eastAsia="Times New Roman" w:hAnsiTheme="majorBidi" w:cstheme="majorBidi"/>
          <w:b/>
          <w:bCs/>
          <w:sz w:val="20"/>
          <w:szCs w:val="20"/>
          <w:lang w:bidi="ar-IQ"/>
        </w:rPr>
      </w:pPr>
      <w:r>
        <w:rPr>
          <w:rFonts w:asciiTheme="majorBidi" w:eastAsia="Times New Roman" w:hAnsiTheme="majorBidi" w:cstheme="majorBidi"/>
          <w:b/>
          <w:bCs/>
          <w:sz w:val="20"/>
          <w:szCs w:val="20"/>
          <w:lang w:bidi="ar-IQ"/>
        </w:rPr>
        <w:t xml:space="preserve">               </w:t>
      </w:r>
      <w:r w:rsidR="00F10B74" w:rsidRPr="00F10B74">
        <w:rPr>
          <w:rFonts w:asciiTheme="majorBidi" w:eastAsia="Times New Roman" w:hAnsiTheme="majorBidi" w:cstheme="majorBidi"/>
          <w:b/>
          <w:bCs/>
          <w:sz w:val="20"/>
          <w:szCs w:val="20"/>
          <w:lang w:bidi="ar-IQ"/>
        </w:rPr>
        <w:t xml:space="preserve">Table 4: Effect of salinity of irrigation water and </w:t>
      </w:r>
      <w:r w:rsidR="00F10B74" w:rsidRPr="00F10B74">
        <w:rPr>
          <w:rFonts w:asciiTheme="majorBidi" w:eastAsia="Calibri" w:hAnsiTheme="majorBidi" w:cstheme="majorBidi"/>
          <w:b/>
          <w:bCs/>
          <w:sz w:val="20"/>
          <w:szCs w:val="20"/>
          <w:lang w:bidi="ar-IQ"/>
        </w:rPr>
        <w:t xml:space="preserve">two Oat </w:t>
      </w:r>
      <w:r w:rsidR="00F10B74" w:rsidRPr="00F10B74">
        <w:rPr>
          <w:rFonts w:asciiTheme="majorBidi" w:eastAsia="Times New Roman" w:hAnsiTheme="majorBidi" w:cstheme="majorBidi"/>
          <w:b/>
          <w:bCs/>
          <w:sz w:val="20"/>
          <w:szCs w:val="20"/>
          <w:lang w:bidi="ar-IQ"/>
        </w:rPr>
        <w:t>species on shoot &amp; ro</w:t>
      </w:r>
      <w:r w:rsidR="005642E0">
        <w:rPr>
          <w:rFonts w:asciiTheme="majorBidi" w:eastAsia="Times New Roman" w:hAnsiTheme="majorBidi" w:cstheme="majorBidi"/>
          <w:b/>
          <w:bCs/>
          <w:sz w:val="20"/>
          <w:szCs w:val="20"/>
          <w:lang w:bidi="ar-IQ"/>
        </w:rPr>
        <w:t>ot dry matter of leave content.</w:t>
      </w:r>
    </w:p>
    <w:p w:rsidR="00F10B74" w:rsidRPr="008D133E" w:rsidRDefault="00F10B74" w:rsidP="00F10B74">
      <w:pPr>
        <w:spacing w:line="360" w:lineRule="auto"/>
        <w:ind w:left="284" w:hanging="360"/>
        <w:jc w:val="both"/>
        <w:rPr>
          <w:rFonts w:asciiTheme="majorBidi" w:eastAsia="Times New Roman" w:hAnsiTheme="majorBidi" w:cstheme="majorBidi"/>
          <w:sz w:val="2"/>
          <w:szCs w:val="2"/>
        </w:rPr>
      </w:pPr>
    </w:p>
    <w:tbl>
      <w:tblPr>
        <w:tblStyle w:val="TableGrid1"/>
        <w:tblpPr w:leftFromText="180" w:rightFromText="180" w:vertAnchor="text" w:horzAnchor="margin" w:tblpY="-72"/>
        <w:tblW w:w="9378" w:type="dxa"/>
        <w:tblLayout w:type="fixed"/>
        <w:tblLook w:val="04A0" w:firstRow="1" w:lastRow="0" w:firstColumn="1" w:lastColumn="0" w:noHBand="0" w:noVBand="1"/>
      </w:tblPr>
      <w:tblGrid>
        <w:gridCol w:w="2988"/>
        <w:gridCol w:w="97"/>
        <w:gridCol w:w="2423"/>
        <w:gridCol w:w="270"/>
        <w:gridCol w:w="3600"/>
      </w:tblGrid>
      <w:tr w:rsidR="00F10B74" w:rsidRPr="00F10B74" w:rsidTr="00F10B74">
        <w:trPr>
          <w:trHeight w:val="350"/>
        </w:trPr>
        <w:tc>
          <w:tcPr>
            <w:tcW w:w="2988"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Treatment</w:t>
            </w:r>
          </w:p>
        </w:tc>
        <w:tc>
          <w:tcPr>
            <w:tcW w:w="2520" w:type="dxa"/>
            <w:gridSpan w:val="2"/>
            <w:tcBorders>
              <w:left w:val="single" w:sz="4" w:space="0" w:color="FFFFFF" w:themeColor="background1"/>
              <w:bottom w:val="single" w:sz="4" w:space="0" w:color="auto"/>
              <w:right w:val="single" w:sz="4" w:space="0" w:color="FFFFFF" w:themeColor="background1"/>
            </w:tcBorders>
            <w:shd w:val="clear" w:color="auto" w:fill="FFFFFF" w:themeFill="background1"/>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Shoot dry Matter (%)</w:t>
            </w:r>
          </w:p>
        </w:tc>
        <w:tc>
          <w:tcPr>
            <w:tcW w:w="3870" w:type="dxa"/>
            <w:gridSpan w:val="2"/>
            <w:tcBorders>
              <w:left w:val="single" w:sz="4" w:space="0" w:color="FFFFFF" w:themeColor="background1"/>
              <w:bottom w:val="single" w:sz="4" w:space="0" w:color="auto"/>
              <w:right w:val="single" w:sz="4" w:space="0" w:color="FFFFFF" w:themeColor="background1"/>
            </w:tcBorders>
            <w:shd w:val="clear" w:color="auto" w:fill="FFFFFF" w:themeFill="background1"/>
          </w:tcPr>
          <w:p w:rsidR="00F10B74" w:rsidRPr="00F10B74" w:rsidRDefault="00F10B74" w:rsidP="00F10B74">
            <w:pPr>
              <w:rPr>
                <w:rFonts w:asciiTheme="majorBidi" w:hAnsiTheme="majorBidi" w:cstheme="majorBidi"/>
                <w:sz w:val="20"/>
                <w:szCs w:val="20"/>
                <w:rtl/>
                <w:lang w:bidi="ar-IQ"/>
              </w:rPr>
            </w:pPr>
            <w:r w:rsidRPr="00F10B74">
              <w:rPr>
                <w:rFonts w:asciiTheme="majorBidi" w:hAnsiTheme="majorBidi" w:cstheme="majorBidi"/>
                <w:sz w:val="20"/>
                <w:szCs w:val="20"/>
                <w:lang w:bidi="ar-IQ"/>
              </w:rPr>
              <w:t xml:space="preserve">  Root dry Matter (%)</w:t>
            </w:r>
          </w:p>
        </w:tc>
      </w:tr>
      <w:tr w:rsidR="00F10B74" w:rsidRPr="00F10B74" w:rsidTr="00F10B74">
        <w:tc>
          <w:tcPr>
            <w:tcW w:w="3085"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Species of Oat</w:t>
            </w:r>
          </w:p>
        </w:tc>
        <w:tc>
          <w:tcPr>
            <w:tcW w:w="2693"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c>
          <w:tcPr>
            <w:tcW w:w="3600"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tl/>
                <w:lang w:bidi="ar-IQ"/>
              </w:rPr>
            </w:pPr>
            <w:r w:rsidRPr="00F10B74">
              <w:rPr>
                <w:rFonts w:asciiTheme="majorBidi" w:hAnsiTheme="majorBidi" w:cstheme="majorBidi"/>
                <w:sz w:val="20"/>
                <w:szCs w:val="20"/>
                <w:lang w:bidi="ar-IQ"/>
              </w:rPr>
              <w:t>T1</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41.94  b</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45.94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T2</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51. 85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50.33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Salinity Concentration %</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Tap water (C0)</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54.57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39.80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tl/>
                <w:lang w:bidi="ar-IQ"/>
              </w:rPr>
            </w:pPr>
            <w:r w:rsidRPr="00F10B74">
              <w:rPr>
                <w:rFonts w:asciiTheme="majorBidi" w:hAnsiTheme="majorBidi" w:cstheme="majorBidi"/>
                <w:sz w:val="20"/>
                <w:szCs w:val="20"/>
                <w:lang w:bidi="ar-IQ"/>
              </w:rPr>
              <w:t>0.5           (C1)</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42.48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45.42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1               (C2)</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45.48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47.10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2               (C3)</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49.26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58.18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The interactions  between  two Oat species &amp;</w:t>
            </w:r>
            <w:proofErr w:type="spellStart"/>
            <w:r w:rsidRPr="00F10B74">
              <w:rPr>
                <w:rFonts w:asciiTheme="majorBidi" w:hAnsiTheme="majorBidi" w:cstheme="majorBidi"/>
                <w:sz w:val="20"/>
                <w:szCs w:val="20"/>
                <w:lang w:bidi="ar-IQ"/>
              </w:rPr>
              <w:t>NaCl</w:t>
            </w:r>
            <w:proofErr w:type="spellEnd"/>
            <w:r w:rsidRPr="00F10B74">
              <w:rPr>
                <w:rFonts w:asciiTheme="majorBidi" w:hAnsiTheme="majorBidi" w:cstheme="majorBidi"/>
                <w:sz w:val="20"/>
                <w:szCs w:val="20"/>
                <w:vertAlign w:val="subscript"/>
                <w:lang w:bidi="ar-IQ"/>
              </w:rPr>
              <w:t xml:space="preserve"> </w:t>
            </w:r>
            <w:r w:rsidRPr="00F10B74">
              <w:rPr>
                <w:rFonts w:asciiTheme="majorBidi" w:hAnsiTheme="majorBidi" w:cstheme="majorBidi"/>
                <w:sz w:val="20"/>
                <w:szCs w:val="20"/>
                <w:lang w:bidi="ar-IQ"/>
              </w:rPr>
              <w:t>Con.</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T1C0</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45.00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53.90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Pr>
            </w:pPr>
            <w:r w:rsidRPr="00F10B74">
              <w:rPr>
                <w:rFonts w:asciiTheme="majorBidi" w:hAnsiTheme="majorBidi" w:cstheme="majorBidi"/>
                <w:sz w:val="20"/>
                <w:szCs w:val="20"/>
                <w:lang w:bidi="ar-IQ"/>
              </w:rPr>
              <w:t>T1C1</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37.63  b</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28.90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tl/>
                <w:lang w:bidi="ar-IQ"/>
              </w:rPr>
            </w:pPr>
            <w:r w:rsidRPr="00F10B74">
              <w:rPr>
                <w:rFonts w:asciiTheme="majorBidi" w:hAnsiTheme="majorBidi" w:cstheme="majorBidi"/>
                <w:sz w:val="20"/>
                <w:szCs w:val="20"/>
                <w:lang w:bidi="ar-IQ"/>
              </w:rPr>
              <w:t>T1C2</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45.03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55.90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T1C3</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42.13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50.37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Pr>
            </w:pPr>
            <w:r w:rsidRPr="00F10B74">
              <w:rPr>
                <w:rFonts w:asciiTheme="majorBidi" w:hAnsiTheme="majorBidi" w:cstheme="majorBidi"/>
                <w:sz w:val="20"/>
                <w:szCs w:val="20"/>
                <w:lang w:bidi="ar-IQ"/>
              </w:rPr>
              <w:t>T2C0</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57.76  a</w:t>
            </w:r>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35.10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Pr>
            </w:pPr>
            <w:r w:rsidRPr="00F10B74">
              <w:rPr>
                <w:rFonts w:asciiTheme="majorBidi" w:hAnsiTheme="majorBidi" w:cstheme="majorBidi"/>
                <w:sz w:val="20"/>
                <w:szCs w:val="20"/>
                <w:lang w:bidi="ar-IQ"/>
              </w:rPr>
              <w:t>T2C1</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47.33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61.93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Pr>
            </w:pPr>
            <w:r w:rsidRPr="00F10B74">
              <w:rPr>
                <w:rFonts w:asciiTheme="majorBidi" w:hAnsiTheme="majorBidi" w:cstheme="majorBidi"/>
                <w:sz w:val="20"/>
                <w:szCs w:val="20"/>
                <w:lang w:bidi="ar-IQ"/>
              </w:rPr>
              <w:t>T2C2</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45.93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38.30  a</w:t>
            </w:r>
          </w:p>
        </w:tc>
      </w:tr>
      <w:tr w:rsidR="00F10B74" w:rsidRPr="00F10B74" w:rsidTr="00F10B74">
        <w:tc>
          <w:tcPr>
            <w:tcW w:w="30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rPr>
            </w:pPr>
            <w:r w:rsidRPr="00F10B74">
              <w:rPr>
                <w:rFonts w:asciiTheme="majorBidi" w:hAnsiTheme="majorBidi" w:cstheme="majorBidi"/>
                <w:sz w:val="20"/>
                <w:szCs w:val="20"/>
                <w:lang w:bidi="ar-IQ"/>
              </w:rPr>
              <w:t>T2C3</w:t>
            </w:r>
          </w:p>
        </w:tc>
        <w:tc>
          <w:tcPr>
            <w:tcW w:w="269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 xml:space="preserve">56.40  </w:t>
            </w:r>
            <w:proofErr w:type="spellStart"/>
            <w:r w:rsidRPr="00F10B74">
              <w:rPr>
                <w:rFonts w:asciiTheme="majorBidi" w:hAnsiTheme="majorBidi" w:cstheme="majorBidi"/>
                <w:sz w:val="20"/>
                <w:szCs w:val="20"/>
                <w:lang w:bidi="ar-IQ"/>
              </w:rPr>
              <w:t>ab</w:t>
            </w:r>
            <w:proofErr w:type="spellEnd"/>
          </w:p>
        </w:tc>
        <w:tc>
          <w:tcPr>
            <w:tcW w:w="36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10B74" w:rsidRPr="00F10B74" w:rsidRDefault="00F10B74" w:rsidP="00F10B74">
            <w:pPr>
              <w:rPr>
                <w:rFonts w:asciiTheme="majorBidi" w:hAnsiTheme="majorBidi" w:cstheme="majorBidi"/>
                <w:sz w:val="20"/>
                <w:szCs w:val="20"/>
                <w:lang w:bidi="ar-IQ"/>
              </w:rPr>
            </w:pPr>
            <w:r w:rsidRPr="00F10B74">
              <w:rPr>
                <w:rFonts w:asciiTheme="majorBidi" w:hAnsiTheme="majorBidi" w:cstheme="majorBidi"/>
                <w:sz w:val="20"/>
                <w:szCs w:val="20"/>
                <w:lang w:bidi="ar-IQ"/>
              </w:rPr>
              <w:t>66.00  a</w:t>
            </w:r>
          </w:p>
        </w:tc>
      </w:tr>
    </w:tbl>
    <w:p w:rsidR="00F10B74" w:rsidRDefault="00C56DFA" w:rsidP="00F10B74">
      <w:pPr>
        <w:spacing w:after="0" w:line="240" w:lineRule="auto"/>
        <w:ind w:right="-766"/>
        <w:rPr>
          <w:rFonts w:asciiTheme="majorBidi" w:eastAsia="Times New Roman" w:hAnsiTheme="majorBidi" w:cstheme="majorBidi"/>
          <w:sz w:val="20"/>
          <w:szCs w:val="20"/>
          <w:lang w:bidi="ar-IQ"/>
        </w:rPr>
      </w:pPr>
      <w:r w:rsidRPr="00F10B74">
        <w:rPr>
          <w:rFonts w:asciiTheme="majorBidi" w:eastAsia="Times New Roman" w:hAnsiTheme="majorBidi" w:cstheme="majorBidi"/>
          <w:sz w:val="20"/>
          <w:szCs w:val="20"/>
          <w:lang w:bidi="ar-IQ"/>
        </w:rPr>
        <w:t>*Means followed by the same letters within columns are not signific</w:t>
      </w:r>
      <w:r w:rsidR="00BA6EA8" w:rsidRPr="00F10B74">
        <w:rPr>
          <w:rFonts w:asciiTheme="majorBidi" w:eastAsia="Times New Roman" w:hAnsiTheme="majorBidi" w:cstheme="majorBidi"/>
          <w:sz w:val="20"/>
          <w:szCs w:val="20"/>
          <w:lang w:bidi="ar-IQ"/>
        </w:rPr>
        <w:t xml:space="preserve">antly different at p≤ 0.05 </w:t>
      </w:r>
      <w:r w:rsidRPr="00F10B74">
        <w:rPr>
          <w:rFonts w:asciiTheme="majorBidi" w:eastAsia="Times New Roman" w:hAnsiTheme="majorBidi" w:cstheme="majorBidi"/>
          <w:sz w:val="20"/>
          <w:szCs w:val="20"/>
          <w:lang w:bidi="ar-IQ"/>
        </w:rPr>
        <w:t>according to the Duncan test.</w:t>
      </w:r>
    </w:p>
    <w:p w:rsidR="00FE4285" w:rsidRPr="00F10B74" w:rsidRDefault="00FE4285" w:rsidP="00F10B74">
      <w:pPr>
        <w:spacing w:after="0" w:line="240" w:lineRule="auto"/>
        <w:ind w:right="-766"/>
        <w:rPr>
          <w:rFonts w:asciiTheme="majorBidi" w:eastAsia="Times New Roman" w:hAnsiTheme="majorBidi" w:cstheme="majorBidi"/>
          <w:sz w:val="20"/>
          <w:szCs w:val="20"/>
          <w:lang w:bidi="ar-IQ"/>
        </w:rPr>
      </w:pPr>
      <w:r w:rsidRPr="00F10B74">
        <w:rPr>
          <w:rFonts w:asciiTheme="majorBidi" w:eastAsia="Times New Roman" w:hAnsiTheme="majorBidi" w:cstheme="majorBidi"/>
          <w:sz w:val="20"/>
          <w:szCs w:val="20"/>
          <w:lang w:bidi="ar-IQ"/>
        </w:rPr>
        <w:t xml:space="preserve">  </w:t>
      </w:r>
    </w:p>
    <w:p w:rsidR="00DF1688" w:rsidRPr="00FE4285" w:rsidRDefault="00FE4285" w:rsidP="00FE4285">
      <w:pPr>
        <w:jc w:val="both"/>
        <w:rPr>
          <w:rFonts w:asciiTheme="majorBidi" w:eastAsia="Times New Roman" w:hAnsiTheme="majorBidi" w:cstheme="majorBidi"/>
          <w:sz w:val="20"/>
          <w:szCs w:val="20"/>
          <w:lang w:bidi="ar-IQ"/>
        </w:rPr>
      </w:pPr>
      <w:r>
        <w:rPr>
          <w:rFonts w:asciiTheme="majorBidi" w:eastAsia="Times New Roman" w:hAnsiTheme="majorBidi" w:cstheme="majorBidi"/>
          <w:sz w:val="20"/>
          <w:szCs w:val="20"/>
          <w:lang w:bidi="ar-IQ"/>
        </w:rPr>
        <w:t xml:space="preserve">     </w:t>
      </w:r>
      <w:r w:rsidR="00C56DFA" w:rsidRPr="006A41E5">
        <w:rPr>
          <w:rFonts w:asciiTheme="majorBidi" w:eastAsia="Times New Roman" w:hAnsiTheme="majorBidi" w:cstheme="majorBidi"/>
          <w:color w:val="000000"/>
        </w:rPr>
        <w:t xml:space="preserve">The saline growth medium caused many adverse effects on plant </w:t>
      </w:r>
      <w:r w:rsidR="00C56DFA" w:rsidRPr="006A41E5">
        <w:rPr>
          <w:rFonts w:asciiTheme="majorBidi" w:eastAsia="Times New Roman" w:hAnsiTheme="majorBidi" w:cstheme="majorBidi"/>
        </w:rPr>
        <w:t xml:space="preserve">growth, which was due to the low external water potential (osmotic stress). Under salt stress, plants have to cope with stress imposed by low osmotic potential and with ion toxicity due to the accumulation of ion inside the plants. Fresh and dry weights were also decreased with increasing salinities in shoot and root dry matter. The results agreed partially with </w:t>
      </w:r>
      <w:r w:rsidR="00DF1688" w:rsidRPr="00A8223D">
        <w:rPr>
          <w:rFonts w:asciiTheme="majorBidi" w:eastAsia="Times New Roman" w:hAnsiTheme="majorBidi" w:cstheme="majorBidi"/>
          <w:color w:val="000000"/>
        </w:rPr>
        <w:t xml:space="preserve">(Kumar </w:t>
      </w:r>
      <w:r w:rsidR="00DF1688" w:rsidRPr="00A8223D">
        <w:rPr>
          <w:rFonts w:asciiTheme="majorBidi" w:eastAsia="Times New Roman" w:hAnsiTheme="majorBidi" w:cstheme="majorBidi"/>
          <w:i/>
          <w:iCs/>
          <w:color w:val="000000"/>
        </w:rPr>
        <w:t>et al</w:t>
      </w:r>
      <w:r w:rsidR="00DF1688" w:rsidRPr="00A8223D">
        <w:rPr>
          <w:rFonts w:asciiTheme="majorBidi" w:eastAsia="Times New Roman" w:hAnsiTheme="majorBidi" w:cstheme="majorBidi"/>
          <w:color w:val="000000"/>
        </w:rPr>
        <w:t xml:space="preserve">, 2014 and </w:t>
      </w:r>
      <w:proofErr w:type="spellStart"/>
      <w:r w:rsidR="00DF1688" w:rsidRPr="00A8223D">
        <w:rPr>
          <w:rFonts w:asciiTheme="majorBidi" w:eastAsia="Times New Roman" w:hAnsiTheme="majorBidi" w:cstheme="majorBidi"/>
          <w:color w:val="000000"/>
        </w:rPr>
        <w:t>Amira</w:t>
      </w:r>
      <w:proofErr w:type="spellEnd"/>
      <w:r w:rsidR="00DF1688" w:rsidRPr="00A8223D">
        <w:rPr>
          <w:rFonts w:asciiTheme="majorBidi" w:eastAsia="Times New Roman" w:hAnsiTheme="majorBidi" w:cstheme="majorBidi"/>
          <w:color w:val="000000"/>
        </w:rPr>
        <w:t xml:space="preserve"> and Abdul, 2011</w:t>
      </w:r>
      <w:r w:rsidR="00DF1688" w:rsidRPr="00A8223D">
        <w:rPr>
          <w:rFonts w:asciiTheme="majorBidi" w:eastAsia="Times New Roman" w:hAnsiTheme="majorBidi" w:cstheme="majorBidi"/>
          <w:color w:val="000000"/>
          <w:lang w:bidi="ar-IQ"/>
        </w:rPr>
        <w:t>).</w:t>
      </w:r>
    </w:p>
    <w:p w:rsidR="00C56DFA" w:rsidRPr="00FE4285" w:rsidRDefault="00C56DFA" w:rsidP="00E67B6D">
      <w:pPr>
        <w:autoSpaceDE w:val="0"/>
        <w:autoSpaceDN w:val="0"/>
        <w:adjustRightInd w:val="0"/>
        <w:spacing w:after="0"/>
        <w:ind w:left="284"/>
        <w:jc w:val="both"/>
        <w:rPr>
          <w:rFonts w:asciiTheme="majorBidi" w:eastAsia="Times New Roman" w:hAnsiTheme="majorBidi" w:cstheme="majorBidi"/>
          <w:sz w:val="2"/>
          <w:szCs w:val="2"/>
          <w:lang w:bidi="ar-IQ"/>
        </w:rPr>
      </w:pPr>
    </w:p>
    <w:p w:rsidR="00973E05" w:rsidRPr="008D133E" w:rsidRDefault="004E1675" w:rsidP="004E1675">
      <w:pPr>
        <w:autoSpaceDE w:val="0"/>
        <w:autoSpaceDN w:val="0"/>
        <w:adjustRightInd w:val="0"/>
        <w:spacing w:after="0"/>
        <w:jc w:val="both"/>
        <w:rPr>
          <w:rFonts w:asciiTheme="majorBidi" w:eastAsia="Times New Roman" w:hAnsiTheme="majorBidi" w:cstheme="majorBidi"/>
          <w:sz w:val="2"/>
          <w:szCs w:val="2"/>
        </w:rPr>
      </w:pPr>
      <w:r w:rsidRPr="008D133E">
        <w:rPr>
          <w:rFonts w:asciiTheme="majorBidi" w:eastAsia="Times New Roman" w:hAnsiTheme="majorBidi" w:cstheme="majorBidi"/>
          <w:sz w:val="2"/>
          <w:szCs w:val="2"/>
        </w:rPr>
        <w:t xml:space="preserve">    </w:t>
      </w:r>
    </w:p>
    <w:p w:rsidR="008D133E" w:rsidRDefault="00973E05" w:rsidP="008D133E">
      <w:pPr>
        <w:autoSpaceDE w:val="0"/>
        <w:autoSpaceDN w:val="0"/>
        <w:adjustRightInd w:val="0"/>
        <w:spacing w:after="0"/>
        <w:jc w:val="both"/>
        <w:rPr>
          <w:rFonts w:asciiTheme="majorBidi" w:eastAsia="Times New Roman" w:hAnsiTheme="majorBidi" w:cstheme="majorBidi"/>
        </w:rPr>
      </w:pPr>
      <w:r>
        <w:rPr>
          <w:rFonts w:asciiTheme="majorBidi" w:eastAsia="Times New Roman" w:hAnsiTheme="majorBidi" w:cstheme="majorBidi"/>
        </w:rPr>
        <w:t xml:space="preserve">   </w:t>
      </w:r>
      <w:r w:rsidR="00C56DFA" w:rsidRPr="006A41E5">
        <w:rPr>
          <w:rFonts w:asciiTheme="majorBidi" w:eastAsia="Times New Roman" w:hAnsiTheme="majorBidi" w:cstheme="majorBidi"/>
        </w:rPr>
        <w:t xml:space="preserve">Results in the table (5) showed that significant differences were found between </w:t>
      </w:r>
      <w:r w:rsidR="00C56DFA" w:rsidRPr="006A41E5">
        <w:rPr>
          <w:rFonts w:asciiTheme="majorBidi" w:eastAsia="Calibri" w:hAnsiTheme="majorBidi" w:cstheme="majorBidi"/>
          <w:lang w:bidi="ar-IQ"/>
        </w:rPr>
        <w:t xml:space="preserve">two Oat </w:t>
      </w:r>
      <w:r w:rsidR="00C56DFA" w:rsidRPr="006A41E5">
        <w:rPr>
          <w:rFonts w:asciiTheme="majorBidi" w:eastAsia="Times New Roman" w:hAnsiTheme="majorBidi" w:cstheme="majorBidi"/>
        </w:rPr>
        <w:t>species on      chlorophyll content, while irrigation water with salinity (2%) had significant effect on th</w:t>
      </w:r>
      <w:r w:rsidR="00C56DFA" w:rsidRPr="006A41E5">
        <w:rPr>
          <w:rFonts w:asciiTheme="majorBidi" w:eastAsia="Times New Roman" w:hAnsiTheme="majorBidi" w:cstheme="majorBidi"/>
          <w:lang w:bidi="ar-IQ"/>
        </w:rPr>
        <w:t xml:space="preserve">e chlorophyll a, b and total chlorophyll </w:t>
      </w:r>
      <w:r w:rsidR="00C56DFA" w:rsidRPr="006A41E5">
        <w:rPr>
          <w:rFonts w:asciiTheme="majorBidi" w:eastAsia="Times New Roman" w:hAnsiTheme="majorBidi" w:cstheme="majorBidi"/>
        </w:rPr>
        <w:t>as compared with control. The interaction between different species and salinity concentrations had significant effect on th</w:t>
      </w:r>
      <w:r w:rsidR="00C56DFA" w:rsidRPr="006A41E5">
        <w:rPr>
          <w:rFonts w:asciiTheme="majorBidi" w:eastAsia="Times New Roman" w:hAnsiTheme="majorBidi" w:cstheme="majorBidi"/>
          <w:lang w:bidi="ar-IQ"/>
        </w:rPr>
        <w:t xml:space="preserve">e chlorophyll a, b and total chlorophyll </w:t>
      </w:r>
      <w:r w:rsidR="00C56DFA" w:rsidRPr="006A41E5">
        <w:rPr>
          <w:rFonts w:asciiTheme="majorBidi" w:eastAsia="Times New Roman" w:hAnsiTheme="majorBidi" w:cstheme="majorBidi"/>
        </w:rPr>
        <w:t xml:space="preserve">characteristic. The highest values (5.50, 4.63 and 10.06) were obtained from </w:t>
      </w:r>
      <w:proofErr w:type="spellStart"/>
      <w:r w:rsidR="00C56DFA" w:rsidRPr="006A41E5">
        <w:rPr>
          <w:rFonts w:asciiTheme="majorBidi" w:eastAsia="Times New Roman" w:hAnsiTheme="majorBidi" w:cstheme="majorBidi"/>
        </w:rPr>
        <w:t>Icarda</w:t>
      </w:r>
      <w:proofErr w:type="spellEnd"/>
      <w:r w:rsidR="00C56DFA" w:rsidRPr="006A41E5">
        <w:rPr>
          <w:rFonts w:asciiTheme="majorBidi" w:eastAsia="Times New Roman" w:hAnsiTheme="majorBidi" w:cstheme="majorBidi"/>
        </w:rPr>
        <w:t xml:space="preserve"> tall species and irrigation water with 2% salinity, while, the lowest values (3.10, 1.10 and 4.20) were obtained from Possum species with no salinity.</w:t>
      </w:r>
    </w:p>
    <w:p w:rsidR="00F10B74" w:rsidRPr="00F10B74" w:rsidRDefault="00F10B74" w:rsidP="008D133E">
      <w:pPr>
        <w:autoSpaceDE w:val="0"/>
        <w:autoSpaceDN w:val="0"/>
        <w:adjustRightInd w:val="0"/>
        <w:spacing w:after="0" w:line="240" w:lineRule="auto"/>
        <w:jc w:val="both"/>
        <w:rPr>
          <w:rFonts w:asciiTheme="majorBidi" w:eastAsia="Times New Roman" w:hAnsiTheme="majorBidi" w:cstheme="majorBidi"/>
        </w:rPr>
      </w:pPr>
    </w:p>
    <w:p w:rsidR="008D133E" w:rsidRDefault="00973E05" w:rsidP="008D133E">
      <w:pPr>
        <w:spacing w:line="240" w:lineRule="auto"/>
        <w:ind w:left="-426" w:right="-341"/>
        <w:rPr>
          <w:rFonts w:asciiTheme="majorBidi" w:eastAsia="Times New Roman" w:hAnsiTheme="majorBidi" w:cstheme="majorBidi"/>
          <w:b/>
          <w:bCs/>
          <w:sz w:val="20"/>
          <w:szCs w:val="20"/>
          <w:lang w:bidi="ar-IQ"/>
        </w:rPr>
      </w:pPr>
      <w:r>
        <w:rPr>
          <w:rFonts w:asciiTheme="majorBidi" w:eastAsia="Times New Roman" w:hAnsiTheme="majorBidi" w:cstheme="majorBidi"/>
          <w:b/>
          <w:bCs/>
          <w:sz w:val="20"/>
          <w:szCs w:val="20"/>
          <w:lang w:bidi="ar-IQ"/>
        </w:rPr>
        <w:t xml:space="preserve">       </w:t>
      </w: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p>
    <w:p w:rsidR="008D133E" w:rsidRDefault="008D133E" w:rsidP="008D133E">
      <w:pPr>
        <w:spacing w:line="240" w:lineRule="auto"/>
        <w:ind w:left="-426" w:right="-341"/>
        <w:rPr>
          <w:rFonts w:asciiTheme="majorBidi" w:eastAsia="Times New Roman" w:hAnsiTheme="majorBidi" w:cstheme="majorBidi"/>
          <w:b/>
          <w:bCs/>
          <w:sz w:val="20"/>
          <w:szCs w:val="20"/>
          <w:lang w:bidi="ar-IQ"/>
        </w:rPr>
      </w:pPr>
      <w:r>
        <w:rPr>
          <w:rFonts w:asciiTheme="majorBidi" w:eastAsia="Times New Roman" w:hAnsiTheme="majorBidi" w:cstheme="majorBidi"/>
          <w:b/>
          <w:bCs/>
          <w:sz w:val="20"/>
          <w:szCs w:val="20"/>
          <w:lang w:bidi="ar-IQ"/>
        </w:rPr>
        <w:lastRenderedPageBreak/>
        <w:t xml:space="preserve">     </w:t>
      </w:r>
      <w:r w:rsidR="00973E05">
        <w:rPr>
          <w:rFonts w:asciiTheme="majorBidi" w:eastAsia="Times New Roman" w:hAnsiTheme="majorBidi" w:cstheme="majorBidi"/>
          <w:b/>
          <w:bCs/>
          <w:sz w:val="20"/>
          <w:szCs w:val="20"/>
          <w:lang w:bidi="ar-IQ"/>
        </w:rPr>
        <w:t xml:space="preserve"> </w:t>
      </w:r>
      <w:r w:rsidR="00725305" w:rsidRPr="00973E05">
        <w:rPr>
          <w:rFonts w:asciiTheme="majorBidi" w:eastAsia="Times New Roman" w:hAnsiTheme="majorBidi" w:cstheme="majorBidi"/>
          <w:b/>
          <w:bCs/>
          <w:sz w:val="20"/>
          <w:szCs w:val="20"/>
          <w:lang w:bidi="ar-IQ"/>
        </w:rPr>
        <w:t xml:space="preserve">Table 5: Effect of salinity of irrigation water and two Oat species on leaf content of chlorophyll A, B, Total chlorophyll </w:t>
      </w:r>
      <w:r>
        <w:rPr>
          <w:rFonts w:asciiTheme="majorBidi" w:eastAsia="Times New Roman" w:hAnsiTheme="majorBidi" w:cstheme="majorBidi"/>
          <w:b/>
          <w:bCs/>
          <w:sz w:val="20"/>
          <w:szCs w:val="20"/>
          <w:lang w:bidi="ar-IQ"/>
        </w:rPr>
        <w:t xml:space="preserve"> </w:t>
      </w:r>
    </w:p>
    <w:p w:rsidR="00FE4285" w:rsidRPr="00973E05" w:rsidRDefault="008D133E" w:rsidP="008D133E">
      <w:pPr>
        <w:spacing w:line="240" w:lineRule="auto"/>
        <w:ind w:left="-426" w:right="-341"/>
        <w:rPr>
          <w:rFonts w:asciiTheme="majorBidi" w:eastAsia="Times New Roman" w:hAnsiTheme="majorBidi" w:cstheme="majorBidi"/>
          <w:b/>
          <w:bCs/>
          <w:sz w:val="20"/>
          <w:szCs w:val="20"/>
          <w:lang w:bidi="ar-IQ"/>
        </w:rPr>
      </w:pPr>
      <w:r>
        <w:rPr>
          <w:rFonts w:asciiTheme="majorBidi" w:eastAsia="Times New Roman" w:hAnsiTheme="majorBidi" w:cstheme="majorBidi"/>
          <w:b/>
          <w:bCs/>
          <w:sz w:val="20"/>
          <w:szCs w:val="20"/>
          <w:lang w:bidi="ar-IQ"/>
        </w:rPr>
        <w:t xml:space="preserve">        </w:t>
      </w:r>
      <w:proofErr w:type="gramStart"/>
      <w:r w:rsidR="00725305" w:rsidRPr="00973E05">
        <w:rPr>
          <w:rFonts w:asciiTheme="majorBidi" w:eastAsia="Times New Roman" w:hAnsiTheme="majorBidi" w:cstheme="majorBidi"/>
          <w:b/>
          <w:bCs/>
          <w:sz w:val="20"/>
          <w:szCs w:val="20"/>
          <w:lang w:bidi="ar-IQ"/>
        </w:rPr>
        <w:t>and</w:t>
      </w:r>
      <w:proofErr w:type="gramEnd"/>
      <w:r w:rsidR="00725305" w:rsidRPr="00973E05">
        <w:rPr>
          <w:rFonts w:asciiTheme="majorBidi" w:eastAsia="Times New Roman" w:hAnsiTheme="majorBidi" w:cstheme="majorBidi"/>
          <w:b/>
          <w:bCs/>
          <w:sz w:val="20"/>
          <w:szCs w:val="20"/>
          <w:lang w:bidi="ar-IQ"/>
        </w:rPr>
        <w:t xml:space="preserve"> Total carotene. </w:t>
      </w:r>
    </w:p>
    <w:tbl>
      <w:tblPr>
        <w:tblStyle w:val="TableGrid1"/>
        <w:tblpPr w:leftFromText="180" w:rightFromText="180" w:vertAnchor="page" w:horzAnchor="margin" w:tblpY="2282"/>
        <w:tblW w:w="10188" w:type="dxa"/>
        <w:tblLook w:val="04A0" w:firstRow="1" w:lastRow="0" w:firstColumn="1" w:lastColumn="0" w:noHBand="0" w:noVBand="1"/>
      </w:tblPr>
      <w:tblGrid>
        <w:gridCol w:w="2978"/>
        <w:gridCol w:w="2117"/>
        <w:gridCol w:w="1751"/>
        <w:gridCol w:w="1558"/>
        <w:gridCol w:w="1784"/>
      </w:tblGrid>
      <w:tr w:rsidR="008D133E" w:rsidRPr="00973E05" w:rsidTr="008D133E">
        <w:trPr>
          <w:trHeight w:val="260"/>
        </w:trPr>
        <w:tc>
          <w:tcPr>
            <w:tcW w:w="2978" w:type="dxa"/>
            <w:vMerge w:val="restart"/>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rtl/>
                <w:lang w:bidi="ar-IQ"/>
              </w:rPr>
            </w:pPr>
            <w:r w:rsidRPr="00973E05">
              <w:rPr>
                <w:rFonts w:asciiTheme="majorBidi" w:hAnsiTheme="majorBidi" w:cstheme="majorBidi"/>
                <w:sz w:val="20"/>
                <w:szCs w:val="20"/>
                <w:lang w:bidi="ar-IQ"/>
              </w:rPr>
              <w:t>Treatment</w:t>
            </w:r>
          </w:p>
        </w:tc>
        <w:tc>
          <w:tcPr>
            <w:tcW w:w="2117" w:type="dxa"/>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rtl/>
                <w:lang w:bidi="ar-IQ"/>
              </w:rPr>
            </w:pPr>
            <w:r w:rsidRPr="00973E05">
              <w:rPr>
                <w:rFonts w:asciiTheme="majorBidi" w:hAnsiTheme="majorBidi" w:cstheme="majorBidi"/>
                <w:sz w:val="20"/>
                <w:szCs w:val="20"/>
                <w:lang w:bidi="ar-IQ"/>
              </w:rPr>
              <w:t>Chlorophyll a</w:t>
            </w:r>
          </w:p>
        </w:tc>
        <w:tc>
          <w:tcPr>
            <w:tcW w:w="1751" w:type="dxa"/>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Chlorophyll b</w:t>
            </w:r>
          </w:p>
        </w:tc>
        <w:tc>
          <w:tcPr>
            <w:tcW w:w="1558" w:type="dxa"/>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Total Chlorophyll</w:t>
            </w:r>
          </w:p>
        </w:tc>
        <w:tc>
          <w:tcPr>
            <w:tcW w:w="1784" w:type="dxa"/>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Total Carotenoids</w:t>
            </w:r>
          </w:p>
        </w:tc>
      </w:tr>
      <w:tr w:rsidR="008D133E" w:rsidRPr="00973E05" w:rsidTr="008D133E">
        <w:tc>
          <w:tcPr>
            <w:tcW w:w="2978" w:type="dxa"/>
            <w:vMerge/>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rPr>
                <w:rFonts w:asciiTheme="majorBidi" w:hAnsiTheme="majorBidi" w:cstheme="majorBidi"/>
                <w:sz w:val="20"/>
                <w:szCs w:val="20"/>
                <w:lang w:bidi="ar-IQ"/>
              </w:rPr>
            </w:pPr>
          </w:p>
        </w:tc>
        <w:tc>
          <w:tcPr>
            <w:tcW w:w="7210" w:type="dxa"/>
            <w:gridSpan w:val="4"/>
            <w:tcBorders>
              <w:left w:val="single" w:sz="4" w:space="0" w:color="FFFFFF" w:themeColor="background1"/>
              <w:right w:val="single" w:sz="4" w:space="0" w:color="FFFFFF" w:themeColor="background1"/>
            </w:tcBorders>
            <w:shd w:val="clear" w:color="auto" w:fill="FFFFFF" w:themeFill="background1"/>
          </w:tcPr>
          <w:p w:rsidR="008D133E" w:rsidRPr="00973E05" w:rsidRDefault="008D133E" w:rsidP="008D133E">
            <w:pPr>
              <w:jc w:val="center"/>
              <w:rPr>
                <w:rFonts w:asciiTheme="majorBidi" w:hAnsiTheme="majorBidi" w:cstheme="majorBidi"/>
                <w:sz w:val="20"/>
                <w:szCs w:val="20"/>
                <w:lang w:bidi="ar-IQ"/>
              </w:rPr>
            </w:pPr>
            <w:r w:rsidRPr="00973E05">
              <w:rPr>
                <w:rFonts w:asciiTheme="majorBidi" w:hAnsiTheme="majorBidi" w:cstheme="majorBidi"/>
                <w:sz w:val="20"/>
                <w:szCs w:val="20"/>
                <w:lang w:bidi="ar-IQ"/>
              </w:rPr>
              <w:t>Mg/100g fresh weight</w:t>
            </w:r>
          </w:p>
        </w:tc>
      </w:tr>
      <w:tr w:rsidR="008D133E" w:rsidRPr="00973E05" w:rsidTr="008D133E">
        <w:tc>
          <w:tcPr>
            <w:tcW w:w="2978" w:type="dxa"/>
            <w:tcBorders>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Species of Oat</w:t>
            </w:r>
          </w:p>
        </w:tc>
        <w:tc>
          <w:tcPr>
            <w:tcW w:w="2117" w:type="dxa"/>
            <w:tcBorders>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center"/>
              <w:rPr>
                <w:rFonts w:asciiTheme="majorBidi" w:hAnsiTheme="majorBidi" w:cstheme="majorBidi"/>
                <w:sz w:val="20"/>
                <w:szCs w:val="20"/>
                <w:lang w:bidi="ar-IQ"/>
              </w:rPr>
            </w:pPr>
          </w:p>
        </w:tc>
        <w:tc>
          <w:tcPr>
            <w:tcW w:w="1751" w:type="dxa"/>
            <w:tcBorders>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center"/>
              <w:rPr>
                <w:rFonts w:asciiTheme="majorBidi" w:hAnsiTheme="majorBidi" w:cstheme="majorBidi"/>
                <w:sz w:val="20"/>
                <w:szCs w:val="20"/>
                <w:lang w:bidi="ar-IQ"/>
              </w:rPr>
            </w:pPr>
          </w:p>
        </w:tc>
        <w:tc>
          <w:tcPr>
            <w:tcW w:w="1558" w:type="dxa"/>
            <w:tcBorders>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center"/>
              <w:rPr>
                <w:rFonts w:asciiTheme="majorBidi" w:hAnsiTheme="majorBidi" w:cstheme="majorBidi"/>
                <w:sz w:val="20"/>
                <w:szCs w:val="20"/>
                <w:lang w:bidi="ar-IQ"/>
              </w:rPr>
            </w:pPr>
          </w:p>
        </w:tc>
        <w:tc>
          <w:tcPr>
            <w:tcW w:w="1784" w:type="dxa"/>
            <w:tcBorders>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center"/>
              <w:rPr>
                <w:rFonts w:asciiTheme="majorBidi" w:hAnsiTheme="majorBidi" w:cstheme="majorBidi"/>
                <w:sz w:val="20"/>
                <w:szCs w:val="20"/>
                <w:lang w:bidi="ar-IQ"/>
              </w:rPr>
            </w:pP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tl/>
                <w:lang w:bidi="ar-IQ"/>
              </w:rPr>
            </w:pPr>
            <w:r w:rsidRPr="00973E05">
              <w:rPr>
                <w:rFonts w:asciiTheme="majorBidi" w:hAnsiTheme="majorBidi" w:cstheme="majorBidi"/>
                <w:sz w:val="20"/>
                <w:szCs w:val="20"/>
                <w:lang w:bidi="ar-IQ"/>
              </w:rPr>
              <w:t>T1</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4.13  a</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4.51  a</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8.63  a</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4.33 a</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T2</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4.35  a</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3.35  b</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7.69  a</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4.06 a</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Salinity  Concentration %</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Tap water (C0)</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4.30  </w:t>
            </w:r>
            <w:proofErr w:type="spellStart"/>
            <w:r w:rsidRPr="00973E05">
              <w:rPr>
                <w:rFonts w:asciiTheme="majorBidi" w:hAnsiTheme="majorBidi" w:cstheme="majorBidi"/>
                <w:sz w:val="20"/>
                <w:szCs w:val="20"/>
                <w:lang w:bidi="ar-IQ"/>
              </w:rPr>
              <w:t>ab</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2.97  b</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7.27  b</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4.13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tl/>
                <w:lang w:bidi="ar-IQ"/>
              </w:rPr>
            </w:pPr>
            <w:r w:rsidRPr="00973E05">
              <w:rPr>
                <w:rFonts w:asciiTheme="majorBidi" w:hAnsiTheme="majorBidi" w:cstheme="majorBidi"/>
                <w:sz w:val="20"/>
                <w:szCs w:val="20"/>
                <w:lang w:bidi="ar-IQ"/>
              </w:rPr>
              <w:t>0.5            (C1)</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3.68  b</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3.51  b</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7.21  b</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3.87 b</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1               (C2)</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4.05  b</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3.83  </w:t>
            </w:r>
            <w:proofErr w:type="spellStart"/>
            <w:r w:rsidRPr="00973E05">
              <w:rPr>
                <w:rFonts w:asciiTheme="majorBidi" w:hAnsiTheme="majorBidi" w:cstheme="majorBidi"/>
                <w:sz w:val="20"/>
                <w:szCs w:val="20"/>
                <w:lang w:bidi="ar-IQ"/>
              </w:rPr>
              <w:t>ab</w:t>
            </w:r>
            <w:proofErr w:type="spellEnd"/>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7.86  </w:t>
            </w:r>
            <w:proofErr w:type="spellStart"/>
            <w:r w:rsidRPr="00973E05">
              <w:rPr>
                <w:rFonts w:asciiTheme="majorBidi" w:hAnsiTheme="majorBidi" w:cstheme="majorBidi"/>
                <w:sz w:val="20"/>
                <w:szCs w:val="20"/>
                <w:lang w:bidi="ar-IQ"/>
              </w:rPr>
              <w:t>ab</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4.05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2               (C3)</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4.98  a</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4.88  a</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9.83  a</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4.73 a</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The interactions between  two Oat species &amp; </w:t>
            </w:r>
            <w:proofErr w:type="spellStart"/>
            <w:r w:rsidRPr="00973E05">
              <w:rPr>
                <w:rFonts w:asciiTheme="majorBidi" w:hAnsiTheme="majorBidi" w:cstheme="majorBidi"/>
                <w:sz w:val="20"/>
                <w:szCs w:val="20"/>
                <w:lang w:bidi="ar-IQ"/>
              </w:rPr>
              <w:t>NaCl</w:t>
            </w:r>
            <w:proofErr w:type="spellEnd"/>
            <w:r w:rsidRPr="00973E05">
              <w:rPr>
                <w:rFonts w:asciiTheme="majorBidi" w:hAnsiTheme="majorBidi" w:cstheme="majorBidi"/>
                <w:sz w:val="20"/>
                <w:szCs w:val="20"/>
                <w:vertAlign w:val="subscript"/>
                <w:lang w:bidi="ar-IQ"/>
              </w:rPr>
              <w:t xml:space="preserve"> </w:t>
            </w:r>
            <w:r w:rsidRPr="00973E05">
              <w:rPr>
                <w:rFonts w:asciiTheme="majorBidi" w:hAnsiTheme="majorBidi" w:cstheme="majorBidi"/>
                <w:sz w:val="20"/>
                <w:szCs w:val="20"/>
                <w:lang w:bidi="ar-IQ"/>
              </w:rPr>
              <w:t>Con.</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T1C0</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3.10  d</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1.10  e</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4.20  d</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4.03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Pr>
            </w:pPr>
            <w:r w:rsidRPr="00973E05">
              <w:rPr>
                <w:rFonts w:asciiTheme="majorBidi" w:hAnsiTheme="majorBidi" w:cstheme="majorBidi"/>
                <w:sz w:val="20"/>
                <w:szCs w:val="20"/>
                <w:lang w:bidi="ar-IQ"/>
              </w:rPr>
              <w:t>T1C1</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3.43  </w:t>
            </w:r>
            <w:proofErr w:type="spellStart"/>
            <w:r w:rsidRPr="00973E05">
              <w:rPr>
                <w:rFonts w:asciiTheme="majorBidi" w:hAnsiTheme="majorBidi" w:cstheme="majorBidi"/>
                <w:sz w:val="20"/>
                <w:szCs w:val="20"/>
                <w:lang w:bidi="ar-IQ"/>
              </w:rPr>
              <w:t>bcd</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3.93  </w:t>
            </w:r>
            <w:proofErr w:type="spellStart"/>
            <w:r w:rsidRPr="00973E05">
              <w:rPr>
                <w:rFonts w:asciiTheme="majorBidi" w:hAnsiTheme="majorBidi" w:cstheme="majorBidi"/>
                <w:sz w:val="20"/>
                <w:szCs w:val="20"/>
                <w:lang w:bidi="ar-IQ"/>
              </w:rPr>
              <w:t>abcd</w:t>
            </w:r>
            <w:proofErr w:type="spellEnd"/>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7.36  </w:t>
            </w:r>
            <w:proofErr w:type="spellStart"/>
            <w:r w:rsidRPr="00973E05">
              <w:rPr>
                <w:rFonts w:asciiTheme="majorBidi" w:hAnsiTheme="majorBidi" w:cstheme="majorBidi"/>
                <w:sz w:val="20"/>
                <w:szCs w:val="20"/>
                <w:lang w:bidi="ar-IQ"/>
              </w:rPr>
              <w:t>abcd</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3.80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tl/>
                <w:lang w:bidi="ar-IQ"/>
              </w:rPr>
            </w:pPr>
            <w:r w:rsidRPr="00973E05">
              <w:rPr>
                <w:rFonts w:asciiTheme="majorBidi" w:hAnsiTheme="majorBidi" w:cstheme="majorBidi"/>
                <w:sz w:val="20"/>
                <w:szCs w:val="20"/>
                <w:lang w:bidi="ar-IQ"/>
              </w:rPr>
              <w:t>T1C2</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4.83  </w:t>
            </w:r>
            <w:proofErr w:type="spellStart"/>
            <w:r w:rsidRPr="00973E05">
              <w:rPr>
                <w:rFonts w:asciiTheme="majorBidi" w:hAnsiTheme="majorBidi" w:cstheme="majorBidi"/>
                <w:sz w:val="20"/>
                <w:szCs w:val="20"/>
                <w:lang w:bidi="ar-IQ"/>
              </w:rPr>
              <w:t>ab</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5.60  a</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10.40  a</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4.87 a</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lang w:bidi="ar-IQ"/>
              </w:rPr>
            </w:pPr>
            <w:r w:rsidRPr="00973E05">
              <w:rPr>
                <w:rFonts w:asciiTheme="majorBidi" w:hAnsiTheme="majorBidi" w:cstheme="majorBidi"/>
                <w:sz w:val="20"/>
                <w:szCs w:val="20"/>
                <w:lang w:bidi="ar-IQ"/>
              </w:rPr>
              <w:t>T1C3</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4.46  </w:t>
            </w:r>
            <w:proofErr w:type="spellStart"/>
            <w:r w:rsidRPr="00973E05">
              <w:rPr>
                <w:rFonts w:asciiTheme="majorBidi" w:hAnsiTheme="majorBidi" w:cstheme="majorBidi"/>
                <w:sz w:val="20"/>
                <w:szCs w:val="20"/>
                <w:lang w:bidi="ar-IQ"/>
              </w:rPr>
              <w:t>bcd</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5.13  </w:t>
            </w:r>
            <w:proofErr w:type="spellStart"/>
            <w:r w:rsidRPr="00973E05">
              <w:rPr>
                <w:rFonts w:asciiTheme="majorBidi" w:hAnsiTheme="majorBidi" w:cstheme="majorBidi"/>
                <w:sz w:val="20"/>
                <w:szCs w:val="20"/>
                <w:lang w:bidi="ar-IQ"/>
              </w:rPr>
              <w:t>ab</w:t>
            </w:r>
            <w:proofErr w:type="spellEnd"/>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9.60  </w:t>
            </w:r>
            <w:proofErr w:type="spellStart"/>
            <w:r w:rsidRPr="00973E05">
              <w:rPr>
                <w:rFonts w:asciiTheme="majorBidi" w:hAnsiTheme="majorBidi" w:cstheme="majorBidi"/>
                <w:sz w:val="20"/>
                <w:szCs w:val="20"/>
                <w:lang w:bidi="ar-IQ"/>
              </w:rPr>
              <w:t>ab</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4.63 a</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Pr>
            </w:pPr>
            <w:r w:rsidRPr="00973E05">
              <w:rPr>
                <w:rFonts w:asciiTheme="majorBidi" w:hAnsiTheme="majorBidi" w:cstheme="majorBidi"/>
                <w:sz w:val="20"/>
                <w:szCs w:val="20"/>
                <w:lang w:bidi="ar-IQ"/>
              </w:rPr>
              <w:t>T2C0</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4.70  </w:t>
            </w:r>
            <w:proofErr w:type="spellStart"/>
            <w:r w:rsidRPr="00973E05">
              <w:rPr>
                <w:rFonts w:asciiTheme="majorBidi" w:hAnsiTheme="majorBidi" w:cstheme="majorBidi"/>
                <w:sz w:val="20"/>
                <w:szCs w:val="20"/>
                <w:lang w:bidi="ar-IQ"/>
              </w:rPr>
              <w:t>abc</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3.60  </w:t>
            </w:r>
            <w:proofErr w:type="spellStart"/>
            <w:r w:rsidRPr="00973E05">
              <w:rPr>
                <w:rFonts w:asciiTheme="majorBidi" w:hAnsiTheme="majorBidi" w:cstheme="majorBidi"/>
                <w:sz w:val="20"/>
                <w:szCs w:val="20"/>
                <w:lang w:bidi="ar-IQ"/>
              </w:rPr>
              <w:t>bcd</w:t>
            </w:r>
            <w:proofErr w:type="spellEnd"/>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8.30  </w:t>
            </w:r>
            <w:proofErr w:type="spellStart"/>
            <w:r w:rsidRPr="00973E05">
              <w:rPr>
                <w:rFonts w:asciiTheme="majorBidi" w:hAnsiTheme="majorBidi" w:cstheme="majorBidi"/>
                <w:sz w:val="20"/>
                <w:szCs w:val="20"/>
                <w:lang w:bidi="ar-IQ"/>
              </w:rPr>
              <w:t>ab</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4.23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Pr>
            </w:pPr>
            <w:r w:rsidRPr="00973E05">
              <w:rPr>
                <w:rFonts w:asciiTheme="majorBidi" w:hAnsiTheme="majorBidi" w:cstheme="majorBidi"/>
                <w:sz w:val="20"/>
                <w:szCs w:val="20"/>
                <w:lang w:bidi="ar-IQ"/>
              </w:rPr>
              <w:t>T2C1</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3.93  </w:t>
            </w:r>
            <w:proofErr w:type="spellStart"/>
            <w:r w:rsidRPr="00973E05">
              <w:rPr>
                <w:rFonts w:asciiTheme="majorBidi" w:hAnsiTheme="majorBidi" w:cstheme="majorBidi"/>
                <w:sz w:val="20"/>
                <w:szCs w:val="20"/>
                <w:lang w:bidi="ar-IQ"/>
              </w:rPr>
              <w:t>bcd</w:t>
            </w:r>
            <w:proofErr w:type="spellEnd"/>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3.10  cd</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7.06  </w:t>
            </w:r>
            <w:proofErr w:type="spellStart"/>
            <w:r w:rsidRPr="00973E05">
              <w:rPr>
                <w:rFonts w:asciiTheme="majorBidi" w:hAnsiTheme="majorBidi" w:cstheme="majorBidi"/>
                <w:sz w:val="20"/>
                <w:szCs w:val="20"/>
                <w:lang w:bidi="ar-IQ"/>
              </w:rPr>
              <w:t>bcd</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3.93 </w:t>
            </w:r>
            <w:proofErr w:type="spellStart"/>
            <w:r w:rsidRPr="00973E05">
              <w:rPr>
                <w:rFonts w:asciiTheme="majorBidi" w:hAnsiTheme="majorBidi" w:cstheme="majorBidi"/>
                <w:sz w:val="20"/>
                <w:szCs w:val="20"/>
                <w:lang w:bidi="ar-IQ"/>
              </w:rPr>
              <w:t>ab</w:t>
            </w:r>
            <w:proofErr w:type="spellEnd"/>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Pr>
            </w:pPr>
            <w:r w:rsidRPr="00973E05">
              <w:rPr>
                <w:rFonts w:asciiTheme="majorBidi" w:hAnsiTheme="majorBidi" w:cstheme="majorBidi"/>
                <w:sz w:val="20"/>
                <w:szCs w:val="20"/>
                <w:lang w:bidi="ar-IQ"/>
              </w:rPr>
              <w:t>T2C2</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3.26  cd</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2.06  de</w:t>
            </w:r>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5.33  cd</w:t>
            </w:r>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3.23 b</w:t>
            </w:r>
          </w:p>
        </w:tc>
      </w:tr>
      <w:tr w:rsidR="008D133E" w:rsidRPr="00973E05" w:rsidTr="008D133E">
        <w:tc>
          <w:tcPr>
            <w:tcW w:w="2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jc w:val="both"/>
              <w:rPr>
                <w:rFonts w:asciiTheme="majorBidi" w:hAnsiTheme="majorBidi" w:cstheme="majorBidi"/>
                <w:sz w:val="20"/>
                <w:szCs w:val="20"/>
              </w:rPr>
            </w:pPr>
            <w:r w:rsidRPr="00973E05">
              <w:rPr>
                <w:rFonts w:asciiTheme="majorBidi" w:hAnsiTheme="majorBidi" w:cstheme="majorBidi"/>
                <w:sz w:val="20"/>
                <w:szCs w:val="20"/>
                <w:lang w:bidi="ar-IQ"/>
              </w:rPr>
              <w:t>T2C3</w:t>
            </w:r>
          </w:p>
        </w:tc>
        <w:tc>
          <w:tcPr>
            <w:tcW w:w="21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5.50  a</w:t>
            </w:r>
          </w:p>
        </w:tc>
        <w:tc>
          <w:tcPr>
            <w:tcW w:w="17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4.63  </w:t>
            </w:r>
            <w:proofErr w:type="spellStart"/>
            <w:r w:rsidRPr="00973E05">
              <w:rPr>
                <w:rFonts w:asciiTheme="majorBidi" w:hAnsiTheme="majorBidi" w:cstheme="majorBidi"/>
                <w:sz w:val="20"/>
                <w:szCs w:val="20"/>
                <w:lang w:bidi="ar-IQ"/>
              </w:rPr>
              <w:t>abc</w:t>
            </w:r>
            <w:proofErr w:type="spellEnd"/>
          </w:p>
        </w:tc>
        <w:tc>
          <w:tcPr>
            <w:tcW w:w="15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10.06  </w:t>
            </w:r>
            <w:proofErr w:type="spellStart"/>
            <w:r w:rsidRPr="00973E05">
              <w:rPr>
                <w:rFonts w:asciiTheme="majorBidi" w:hAnsiTheme="majorBidi" w:cstheme="majorBidi"/>
                <w:sz w:val="20"/>
                <w:szCs w:val="20"/>
                <w:lang w:bidi="ar-IQ"/>
              </w:rPr>
              <w:t>ab</w:t>
            </w:r>
            <w:proofErr w:type="spellEnd"/>
          </w:p>
        </w:tc>
        <w:tc>
          <w:tcPr>
            <w:tcW w:w="17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D133E" w:rsidRPr="00973E05" w:rsidRDefault="008D133E" w:rsidP="008D133E">
            <w:pPr>
              <w:rPr>
                <w:rFonts w:asciiTheme="majorBidi" w:hAnsiTheme="majorBidi" w:cstheme="majorBidi"/>
                <w:sz w:val="20"/>
                <w:szCs w:val="20"/>
                <w:lang w:bidi="ar-IQ"/>
              </w:rPr>
            </w:pPr>
            <w:r w:rsidRPr="00973E05">
              <w:rPr>
                <w:rFonts w:asciiTheme="majorBidi" w:hAnsiTheme="majorBidi" w:cstheme="majorBidi"/>
                <w:sz w:val="20"/>
                <w:szCs w:val="20"/>
                <w:lang w:bidi="ar-IQ"/>
              </w:rPr>
              <w:t>4.83 a</w:t>
            </w:r>
          </w:p>
        </w:tc>
      </w:tr>
    </w:tbl>
    <w:p w:rsidR="008D133E" w:rsidRPr="008D133E" w:rsidRDefault="00725305" w:rsidP="008D133E">
      <w:pPr>
        <w:ind w:left="-426" w:right="-341"/>
        <w:rPr>
          <w:rFonts w:asciiTheme="majorBidi" w:eastAsia="Times New Roman" w:hAnsiTheme="majorBidi" w:cstheme="majorBidi"/>
          <w:b/>
          <w:bCs/>
          <w:sz w:val="2"/>
          <w:szCs w:val="2"/>
          <w:lang w:bidi="ar-IQ"/>
        </w:rPr>
      </w:pPr>
      <w:r w:rsidRPr="00973E05">
        <w:rPr>
          <w:rFonts w:asciiTheme="majorBidi" w:eastAsia="Times New Roman" w:hAnsiTheme="majorBidi" w:cstheme="majorBidi"/>
          <w:b/>
          <w:bCs/>
          <w:sz w:val="20"/>
          <w:szCs w:val="20"/>
          <w:lang w:bidi="ar-IQ"/>
        </w:rPr>
        <w:t xml:space="preserve"> </w:t>
      </w:r>
    </w:p>
    <w:p w:rsidR="008D133E" w:rsidRPr="00973E05" w:rsidRDefault="008D133E" w:rsidP="00FE4285">
      <w:pPr>
        <w:ind w:left="-426" w:right="-341"/>
        <w:rPr>
          <w:rFonts w:asciiTheme="majorBidi" w:eastAsia="Times New Roman" w:hAnsiTheme="majorBidi" w:cstheme="majorBidi"/>
          <w:b/>
          <w:bCs/>
          <w:sz w:val="20"/>
          <w:szCs w:val="20"/>
          <w:lang w:bidi="ar-IQ"/>
        </w:rPr>
      </w:pPr>
    </w:p>
    <w:p w:rsidR="00C56DFA" w:rsidRPr="00973E05" w:rsidRDefault="00C56DFA" w:rsidP="0015650B">
      <w:pPr>
        <w:spacing w:after="0"/>
        <w:rPr>
          <w:rFonts w:asciiTheme="majorBidi" w:eastAsia="Times New Roman" w:hAnsiTheme="majorBidi" w:cstheme="majorBidi"/>
          <w:sz w:val="20"/>
          <w:szCs w:val="20"/>
          <w:lang w:bidi="ar-IQ"/>
        </w:rPr>
      </w:pPr>
      <w:r w:rsidRPr="00973E05">
        <w:rPr>
          <w:rFonts w:asciiTheme="majorBidi" w:eastAsia="Times New Roman" w:hAnsiTheme="majorBidi" w:cstheme="majorBidi"/>
          <w:sz w:val="20"/>
          <w:szCs w:val="20"/>
          <w:lang w:bidi="ar-IQ"/>
        </w:rPr>
        <w:t>*Means followed by the same letters within columns are not significantly different at p≤ 0.05 according to the Duncan test.</w:t>
      </w:r>
    </w:p>
    <w:p w:rsidR="008D133E" w:rsidRDefault="008D133E" w:rsidP="001923EE">
      <w:pPr>
        <w:tabs>
          <w:tab w:val="left" w:pos="7357"/>
        </w:tabs>
        <w:spacing w:after="0"/>
        <w:ind w:left="284" w:hanging="360"/>
        <w:rPr>
          <w:rFonts w:asciiTheme="majorBidi" w:eastAsia="Times New Roman" w:hAnsiTheme="majorBidi" w:cstheme="majorBidi"/>
        </w:rPr>
      </w:pPr>
    </w:p>
    <w:p w:rsidR="00C56DFA" w:rsidRPr="006A41E5" w:rsidRDefault="008D133E" w:rsidP="001923EE">
      <w:pPr>
        <w:tabs>
          <w:tab w:val="left" w:pos="7357"/>
        </w:tabs>
        <w:spacing w:after="0"/>
        <w:ind w:left="284" w:hanging="360"/>
        <w:rPr>
          <w:rFonts w:asciiTheme="majorBidi" w:eastAsia="Times New Roman" w:hAnsiTheme="majorBidi" w:cstheme="majorBidi"/>
        </w:rPr>
      </w:pPr>
      <w:r>
        <w:rPr>
          <w:rFonts w:asciiTheme="majorBidi" w:eastAsia="Times New Roman" w:hAnsiTheme="majorBidi" w:cstheme="majorBidi"/>
        </w:rPr>
        <w:t xml:space="preserve">   </w:t>
      </w:r>
      <w:r w:rsidR="00C56DFA" w:rsidRPr="006A41E5">
        <w:rPr>
          <w:rFonts w:asciiTheme="majorBidi" w:eastAsia="Times New Roman" w:hAnsiTheme="majorBidi" w:cstheme="majorBidi"/>
        </w:rPr>
        <w:t>The result showed that the salt treatment increased significantly chlorophyll a, b, total chlorophyll and total</w:t>
      </w:r>
    </w:p>
    <w:p w:rsidR="00E67B6D" w:rsidRDefault="00C56DFA" w:rsidP="001923EE">
      <w:pPr>
        <w:tabs>
          <w:tab w:val="left" w:pos="7357"/>
        </w:tabs>
        <w:spacing w:after="0"/>
        <w:ind w:left="284" w:hanging="360"/>
        <w:rPr>
          <w:rFonts w:asciiTheme="majorBidi" w:eastAsia="Times New Roman" w:hAnsiTheme="majorBidi" w:cstheme="majorBidi"/>
        </w:rPr>
      </w:pPr>
      <w:proofErr w:type="gramStart"/>
      <w:r w:rsidRPr="006A41E5">
        <w:rPr>
          <w:rFonts w:asciiTheme="majorBidi" w:eastAsia="Times New Roman" w:hAnsiTheme="majorBidi" w:cstheme="majorBidi"/>
        </w:rPr>
        <w:t>carotenoids</w:t>
      </w:r>
      <w:proofErr w:type="gramEnd"/>
      <w:r w:rsidRPr="006A41E5">
        <w:rPr>
          <w:rFonts w:asciiTheme="majorBidi" w:eastAsia="Times New Roman" w:hAnsiTheme="majorBidi" w:cstheme="majorBidi"/>
        </w:rPr>
        <w:t xml:space="preserve"> increased with increasing salinity concentration, the results agree with </w:t>
      </w:r>
      <w:r w:rsidR="00DF1688">
        <w:rPr>
          <w:rFonts w:asciiTheme="majorBidi" w:eastAsia="Times New Roman" w:hAnsiTheme="majorBidi" w:cstheme="majorBidi"/>
        </w:rPr>
        <w:t>(</w:t>
      </w:r>
      <w:proofErr w:type="spellStart"/>
      <w:r w:rsidR="00DF1688" w:rsidRPr="00A8223D">
        <w:rPr>
          <w:rFonts w:asciiTheme="majorBidi" w:eastAsia="Times New Roman" w:hAnsiTheme="majorBidi" w:cstheme="majorBidi"/>
        </w:rPr>
        <w:t>Saida</w:t>
      </w:r>
      <w:proofErr w:type="spellEnd"/>
      <w:r w:rsidR="00DF1688" w:rsidRPr="00A8223D">
        <w:rPr>
          <w:rFonts w:asciiTheme="majorBidi" w:eastAsia="Times New Roman" w:hAnsiTheme="majorBidi" w:cstheme="majorBidi"/>
        </w:rPr>
        <w:t xml:space="preserve">, </w:t>
      </w:r>
      <w:r w:rsidR="00DF1688" w:rsidRPr="00A8223D">
        <w:rPr>
          <w:rFonts w:asciiTheme="majorBidi" w:eastAsia="Times New Roman" w:hAnsiTheme="majorBidi" w:cstheme="majorBidi"/>
          <w:i/>
          <w:iCs/>
        </w:rPr>
        <w:t>et al,</w:t>
      </w:r>
      <w:r w:rsidR="00DF1688" w:rsidRPr="00A8223D">
        <w:rPr>
          <w:rFonts w:asciiTheme="majorBidi" w:eastAsia="Times New Roman" w:hAnsiTheme="majorBidi" w:cstheme="majorBidi"/>
        </w:rPr>
        <w:t xml:space="preserve"> </w:t>
      </w:r>
      <w:r w:rsidR="00DF1688" w:rsidRPr="00A8223D">
        <w:rPr>
          <w:rFonts w:asciiTheme="majorBidi" w:eastAsia="Times New Roman" w:hAnsiTheme="majorBidi" w:cstheme="majorBidi"/>
          <w:lang w:bidi="ar-IQ"/>
        </w:rPr>
        <w:t>2014 and</w:t>
      </w:r>
      <w:r w:rsidR="00E67B6D">
        <w:rPr>
          <w:rFonts w:asciiTheme="majorBidi" w:eastAsia="Times New Roman" w:hAnsiTheme="majorBidi" w:cstheme="majorBidi"/>
        </w:rPr>
        <w:t xml:space="preserve"> </w:t>
      </w:r>
    </w:p>
    <w:p w:rsidR="005642E0" w:rsidRDefault="00DF1688" w:rsidP="008D133E">
      <w:pPr>
        <w:tabs>
          <w:tab w:val="left" w:pos="7357"/>
        </w:tabs>
        <w:spacing w:after="0"/>
        <w:ind w:left="284" w:hanging="360"/>
        <w:rPr>
          <w:rFonts w:asciiTheme="majorBidi" w:eastAsia="Times New Roman" w:hAnsiTheme="majorBidi" w:cstheme="majorBidi"/>
          <w:lang w:bidi="ar-IQ"/>
        </w:rPr>
      </w:pPr>
      <w:proofErr w:type="spellStart"/>
      <w:proofErr w:type="gramStart"/>
      <w:r w:rsidRPr="00A8223D">
        <w:rPr>
          <w:rFonts w:asciiTheme="majorBidi" w:eastAsia="Times New Roman" w:hAnsiTheme="majorBidi" w:cstheme="majorBidi"/>
        </w:rPr>
        <w:t>Amira</w:t>
      </w:r>
      <w:proofErr w:type="spellEnd"/>
      <w:r w:rsidRPr="00A8223D">
        <w:rPr>
          <w:rFonts w:asciiTheme="majorBidi" w:eastAsia="Times New Roman" w:hAnsiTheme="majorBidi" w:cstheme="majorBidi"/>
        </w:rPr>
        <w:t xml:space="preserve"> and Abdul, 2011</w:t>
      </w:r>
      <w:r w:rsidRPr="00A8223D">
        <w:rPr>
          <w:rFonts w:asciiTheme="majorBidi" w:eastAsia="Times New Roman" w:hAnsiTheme="majorBidi" w:cstheme="majorBidi"/>
          <w:lang w:bidi="ar-IQ"/>
        </w:rPr>
        <w:t>).</w:t>
      </w:r>
      <w:proofErr w:type="gramEnd"/>
    </w:p>
    <w:p w:rsidR="00DF1688" w:rsidRPr="006A41E5" w:rsidRDefault="00DF1688" w:rsidP="00E67B6D">
      <w:pPr>
        <w:tabs>
          <w:tab w:val="left" w:pos="7357"/>
        </w:tabs>
        <w:spacing w:after="0" w:line="240" w:lineRule="auto"/>
        <w:ind w:left="284" w:hanging="360"/>
        <w:rPr>
          <w:rFonts w:asciiTheme="majorBidi" w:eastAsia="Times New Roman" w:hAnsiTheme="majorBidi" w:cstheme="majorBidi"/>
        </w:rPr>
      </w:pPr>
    </w:p>
    <w:p w:rsidR="00C56DFA" w:rsidRDefault="00C56DFA" w:rsidP="00C56DFA">
      <w:pPr>
        <w:tabs>
          <w:tab w:val="left" w:pos="7357"/>
        </w:tabs>
        <w:spacing w:line="360" w:lineRule="auto"/>
        <w:jc w:val="both"/>
        <w:rPr>
          <w:rFonts w:asciiTheme="majorBidi" w:eastAsia="Times New Roman" w:hAnsiTheme="majorBidi" w:cstheme="majorBidi"/>
          <w:lang w:bidi="ar-IQ"/>
        </w:rPr>
      </w:pPr>
      <w:r w:rsidRPr="006A41E5">
        <w:rPr>
          <w:rFonts w:asciiTheme="majorBidi" w:eastAsia="Times New Roman" w:hAnsiTheme="majorBidi" w:cstheme="majorBidi"/>
        </w:rPr>
        <w:t xml:space="preserve">       The results in the table (6) and figures (2 and 3) showed the stomata structure in </w:t>
      </w:r>
      <w:proofErr w:type="spellStart"/>
      <w:r w:rsidRPr="006A41E5">
        <w:rPr>
          <w:rFonts w:asciiTheme="majorBidi" w:eastAsia="Times New Roman" w:hAnsiTheme="majorBidi" w:cstheme="majorBidi"/>
          <w:i/>
          <w:iCs/>
        </w:rPr>
        <w:t>Avena</w:t>
      </w:r>
      <w:proofErr w:type="spellEnd"/>
      <w:r w:rsidRPr="006A41E5">
        <w:rPr>
          <w:rFonts w:asciiTheme="majorBidi" w:eastAsia="Times New Roman" w:hAnsiTheme="majorBidi" w:cstheme="majorBidi"/>
          <w:i/>
          <w:iCs/>
        </w:rPr>
        <w:t xml:space="preserve"> sativa </w:t>
      </w:r>
      <w:r w:rsidRPr="006A41E5">
        <w:rPr>
          <w:rFonts w:asciiTheme="majorBidi" w:eastAsia="Times New Roman" w:hAnsiTheme="majorBidi" w:cstheme="majorBidi"/>
        </w:rPr>
        <w:t xml:space="preserve">plants where both </w:t>
      </w:r>
      <w:proofErr w:type="spellStart"/>
      <w:r w:rsidRPr="006A41E5">
        <w:rPr>
          <w:rFonts w:asciiTheme="majorBidi" w:eastAsia="Times New Roman" w:hAnsiTheme="majorBidi" w:cstheme="majorBidi"/>
        </w:rPr>
        <w:t>adaxial</w:t>
      </w:r>
      <w:proofErr w:type="spellEnd"/>
      <w:r w:rsidRPr="006A41E5">
        <w:rPr>
          <w:rFonts w:asciiTheme="majorBidi" w:eastAsia="Times New Roman" w:hAnsiTheme="majorBidi" w:cstheme="majorBidi"/>
        </w:rPr>
        <w:t xml:space="preserve"> and </w:t>
      </w:r>
      <w:proofErr w:type="spellStart"/>
      <w:r w:rsidRPr="006A41E5">
        <w:rPr>
          <w:rFonts w:asciiTheme="majorBidi" w:eastAsia="Times New Roman" w:hAnsiTheme="majorBidi" w:cstheme="majorBidi"/>
        </w:rPr>
        <w:t>abaxial</w:t>
      </w:r>
      <w:proofErr w:type="spellEnd"/>
      <w:r w:rsidRPr="006A41E5">
        <w:rPr>
          <w:rFonts w:asciiTheme="majorBidi" w:eastAsia="Times New Roman" w:hAnsiTheme="majorBidi" w:cstheme="majorBidi"/>
        </w:rPr>
        <w:t xml:space="preserve"> </w:t>
      </w:r>
      <w:proofErr w:type="gramStart"/>
      <w:r w:rsidRPr="006A41E5">
        <w:rPr>
          <w:rFonts w:asciiTheme="majorBidi" w:eastAsia="Times New Roman" w:hAnsiTheme="majorBidi" w:cstheme="majorBidi"/>
        </w:rPr>
        <w:t>epidermis have</w:t>
      </w:r>
      <w:proofErr w:type="gramEnd"/>
      <w:r w:rsidRPr="006A41E5">
        <w:rPr>
          <w:rFonts w:asciiTheme="majorBidi" w:eastAsia="Times New Roman" w:hAnsiTheme="majorBidi" w:cstheme="majorBidi"/>
        </w:rPr>
        <w:t xml:space="preserve"> stomata. The anatomical study showed that there were no significant differences between species on this parameter. Except for stomata length in lower (</w:t>
      </w:r>
      <w:proofErr w:type="spellStart"/>
      <w:r w:rsidRPr="006A41E5">
        <w:rPr>
          <w:rFonts w:asciiTheme="majorBidi" w:eastAsia="Times New Roman" w:hAnsiTheme="majorBidi" w:cstheme="majorBidi"/>
        </w:rPr>
        <w:t>abaxial</w:t>
      </w:r>
      <w:proofErr w:type="spellEnd"/>
      <w:r w:rsidRPr="006A41E5">
        <w:rPr>
          <w:rFonts w:asciiTheme="majorBidi" w:eastAsia="Times New Roman" w:hAnsiTheme="majorBidi" w:cstheme="majorBidi"/>
        </w:rPr>
        <w:t xml:space="preserve">) surface there was significantly increases in </w:t>
      </w:r>
      <w:proofErr w:type="spellStart"/>
      <w:r w:rsidRPr="006A41E5">
        <w:rPr>
          <w:rFonts w:asciiTheme="majorBidi" w:eastAsia="Times New Roman" w:hAnsiTheme="majorBidi" w:cstheme="majorBidi"/>
        </w:rPr>
        <w:t>Icarda</w:t>
      </w:r>
      <w:proofErr w:type="spellEnd"/>
      <w:r w:rsidRPr="006A41E5">
        <w:rPr>
          <w:rFonts w:asciiTheme="majorBidi" w:eastAsia="Times New Roman" w:hAnsiTheme="majorBidi" w:cstheme="majorBidi"/>
        </w:rPr>
        <w:t xml:space="preserve"> tall species, </w:t>
      </w:r>
      <w:proofErr w:type="spellStart"/>
      <w:r w:rsidRPr="006A41E5">
        <w:rPr>
          <w:rFonts w:asciiTheme="majorBidi" w:eastAsia="Times New Roman" w:hAnsiTheme="majorBidi" w:cstheme="majorBidi"/>
        </w:rPr>
        <w:t>it</w:t>
      </w:r>
      <w:proofErr w:type="gramStart"/>
      <w:r w:rsidRPr="006A41E5">
        <w:rPr>
          <w:rFonts w:asciiTheme="majorBidi" w:eastAsia="Times New Roman" w:hAnsiTheme="majorBidi" w:cstheme="majorBidi"/>
        </w:rPr>
        <w:t>,s</w:t>
      </w:r>
      <w:proofErr w:type="spellEnd"/>
      <w:proofErr w:type="gramEnd"/>
      <w:r w:rsidRPr="006A41E5">
        <w:rPr>
          <w:rFonts w:asciiTheme="majorBidi" w:eastAsia="Times New Roman" w:hAnsiTheme="majorBidi" w:cstheme="majorBidi"/>
        </w:rPr>
        <w:t xml:space="preserve"> height value (7.08), while the lowest value was recorded in possum species (6.38).  However, no significant effects were observed by irrigation water with a different concentration of salinity. The interaction between the different species of Oat and irrigation water with salinity had a significant effect on each of stomata number on the upper surface, stomata length, and width of upper surface respectively. </w:t>
      </w:r>
      <w:r w:rsidRPr="006A41E5">
        <w:rPr>
          <w:rFonts w:asciiTheme="majorBidi" w:eastAsia="Times New Roman" w:hAnsiTheme="majorBidi" w:cstheme="majorBidi"/>
          <w:lang w:bidi="ar-IQ"/>
        </w:rPr>
        <w:t xml:space="preserve"> </w:t>
      </w:r>
    </w:p>
    <w:p w:rsidR="00973E05" w:rsidRDefault="00973E05" w:rsidP="00C56DFA">
      <w:pPr>
        <w:tabs>
          <w:tab w:val="left" w:pos="7357"/>
        </w:tabs>
        <w:spacing w:line="360" w:lineRule="auto"/>
        <w:jc w:val="both"/>
        <w:rPr>
          <w:rFonts w:asciiTheme="majorBidi" w:eastAsia="Times New Roman" w:hAnsiTheme="majorBidi" w:cstheme="majorBidi"/>
          <w:lang w:bidi="ar-IQ"/>
        </w:rPr>
      </w:pPr>
    </w:p>
    <w:p w:rsidR="008D133E" w:rsidRDefault="008D133E" w:rsidP="00C56DFA">
      <w:pPr>
        <w:tabs>
          <w:tab w:val="left" w:pos="7357"/>
        </w:tabs>
        <w:spacing w:line="360" w:lineRule="auto"/>
        <w:jc w:val="both"/>
        <w:rPr>
          <w:rFonts w:asciiTheme="majorBidi" w:eastAsia="Times New Roman" w:hAnsiTheme="majorBidi" w:cstheme="majorBidi"/>
          <w:lang w:bidi="ar-IQ"/>
        </w:rPr>
      </w:pPr>
    </w:p>
    <w:p w:rsidR="008D133E" w:rsidRDefault="008D133E" w:rsidP="00C56DFA">
      <w:pPr>
        <w:tabs>
          <w:tab w:val="left" w:pos="7357"/>
        </w:tabs>
        <w:spacing w:line="360" w:lineRule="auto"/>
        <w:jc w:val="both"/>
        <w:rPr>
          <w:rFonts w:asciiTheme="majorBidi" w:eastAsia="Times New Roman" w:hAnsiTheme="majorBidi" w:cstheme="majorBidi"/>
          <w:lang w:bidi="ar-IQ"/>
        </w:rPr>
      </w:pPr>
    </w:p>
    <w:p w:rsidR="008D133E" w:rsidRDefault="008D133E" w:rsidP="00C56DFA">
      <w:pPr>
        <w:tabs>
          <w:tab w:val="left" w:pos="7357"/>
        </w:tabs>
        <w:spacing w:line="360" w:lineRule="auto"/>
        <w:jc w:val="both"/>
        <w:rPr>
          <w:rFonts w:asciiTheme="majorBidi" w:eastAsia="Times New Roman" w:hAnsiTheme="majorBidi" w:cstheme="majorBidi"/>
          <w:lang w:bidi="ar-IQ"/>
        </w:rPr>
      </w:pPr>
    </w:p>
    <w:p w:rsidR="00973E05" w:rsidRPr="006A41E5" w:rsidRDefault="00973E05" w:rsidP="00C56DFA">
      <w:pPr>
        <w:tabs>
          <w:tab w:val="left" w:pos="7357"/>
        </w:tabs>
        <w:spacing w:line="360" w:lineRule="auto"/>
        <w:jc w:val="both"/>
        <w:rPr>
          <w:rFonts w:asciiTheme="majorBidi" w:eastAsia="Times New Roman" w:hAnsiTheme="majorBidi" w:cstheme="majorBidi"/>
          <w:lang w:bidi="ar-IQ"/>
        </w:rPr>
      </w:pPr>
    </w:p>
    <w:p w:rsidR="00C56DFA" w:rsidRPr="00973E05" w:rsidRDefault="00C56DFA" w:rsidP="00725305">
      <w:pPr>
        <w:tabs>
          <w:tab w:val="right" w:pos="9498"/>
        </w:tabs>
        <w:ind w:right="-807"/>
        <w:rPr>
          <w:rFonts w:asciiTheme="majorBidi" w:eastAsia="Times New Roman" w:hAnsiTheme="majorBidi" w:cstheme="majorBidi"/>
          <w:b/>
          <w:bCs/>
          <w:sz w:val="20"/>
          <w:szCs w:val="20"/>
          <w:lang w:bidi="ar-IQ"/>
        </w:rPr>
      </w:pPr>
      <w:r w:rsidRPr="00973E05">
        <w:rPr>
          <w:rFonts w:asciiTheme="majorBidi" w:eastAsia="Times New Roman" w:hAnsiTheme="majorBidi" w:cstheme="majorBidi"/>
          <w:b/>
          <w:bCs/>
          <w:sz w:val="20"/>
          <w:szCs w:val="20"/>
          <w:lang w:bidi="ar-IQ"/>
        </w:rPr>
        <w:lastRenderedPageBreak/>
        <w:t xml:space="preserve">  Table 6: Effect of salinity of irrigation water &amp; two Oat species and their interactions on some stomata characteristics.</w:t>
      </w:r>
    </w:p>
    <w:tbl>
      <w:tblPr>
        <w:tblStyle w:val="TableGrid1"/>
        <w:tblpPr w:leftFromText="180" w:rightFromText="180" w:vertAnchor="text" w:horzAnchor="margin" w:tblpX="108" w:tblpY="39"/>
        <w:tblW w:w="10188" w:type="dxa"/>
        <w:tblLayout w:type="fixed"/>
        <w:tblLook w:val="04A0" w:firstRow="1" w:lastRow="0" w:firstColumn="1" w:lastColumn="0" w:noHBand="0" w:noVBand="1"/>
      </w:tblPr>
      <w:tblGrid>
        <w:gridCol w:w="2889"/>
        <w:gridCol w:w="1134"/>
        <w:gridCol w:w="1134"/>
        <w:gridCol w:w="1134"/>
        <w:gridCol w:w="1134"/>
        <w:gridCol w:w="1323"/>
        <w:gridCol w:w="1440"/>
      </w:tblGrid>
      <w:tr w:rsidR="00C56DFA" w:rsidRPr="00973E05" w:rsidTr="00FE4285">
        <w:trPr>
          <w:trHeight w:val="348"/>
        </w:trPr>
        <w:tc>
          <w:tcPr>
            <w:tcW w:w="288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Treatment</w:t>
            </w:r>
          </w:p>
        </w:tc>
        <w:tc>
          <w:tcPr>
            <w:tcW w:w="2268" w:type="dxa"/>
            <w:gridSpan w:val="2"/>
            <w:tcBorders>
              <w:left w:val="single" w:sz="4" w:space="0" w:color="FFFFFF" w:themeColor="background1"/>
              <w:right w:val="single" w:sz="4" w:space="0" w:color="FFFFFF" w:themeColor="background1"/>
            </w:tcBorders>
            <w:shd w:val="clear" w:color="auto" w:fill="FFFFFF" w:themeFill="background1"/>
          </w:tcPr>
          <w:p w:rsidR="00C56DFA" w:rsidRPr="00973E05" w:rsidRDefault="00FE4285" w:rsidP="00FE4285">
            <w:pPr>
              <w:rPr>
                <w:rFonts w:asciiTheme="majorBidi" w:hAnsiTheme="majorBidi" w:cstheme="majorBidi"/>
                <w:sz w:val="20"/>
                <w:szCs w:val="20"/>
                <w:rtl/>
                <w:lang w:bidi="ar-IQ"/>
              </w:rPr>
            </w:pPr>
            <w:r w:rsidRPr="00973E05">
              <w:rPr>
                <w:rFonts w:asciiTheme="majorBidi" w:hAnsiTheme="majorBidi" w:cstheme="majorBidi"/>
                <w:sz w:val="20"/>
                <w:szCs w:val="20"/>
                <w:lang w:bidi="ar-IQ"/>
              </w:rPr>
              <w:t>Stomata Number /</w:t>
            </w:r>
            <w:r w:rsidR="00C56DFA" w:rsidRPr="00973E05">
              <w:rPr>
                <w:rFonts w:asciiTheme="majorBidi" w:hAnsiTheme="majorBidi" w:cstheme="majorBidi"/>
                <w:sz w:val="20"/>
                <w:szCs w:val="20"/>
                <w:lang w:bidi="ar-IQ"/>
              </w:rPr>
              <w:t>mm</w:t>
            </w:r>
            <w:r w:rsidR="00C56DFA" w:rsidRPr="00973E05">
              <w:rPr>
                <w:rFonts w:asciiTheme="majorBidi" w:hAnsiTheme="majorBidi" w:cstheme="majorBidi"/>
                <w:sz w:val="20"/>
                <w:szCs w:val="20"/>
                <w:vertAlign w:val="superscript"/>
                <w:lang w:bidi="ar-IQ"/>
              </w:rPr>
              <w:t>2</w:t>
            </w:r>
          </w:p>
        </w:tc>
        <w:tc>
          <w:tcPr>
            <w:tcW w:w="2268" w:type="dxa"/>
            <w:gridSpan w:val="2"/>
            <w:tcBorders>
              <w:left w:val="single" w:sz="4" w:space="0" w:color="FFFFFF" w:themeColor="background1"/>
              <w:right w:val="single" w:sz="4" w:space="0" w:color="FFFFFF" w:themeColor="background1"/>
            </w:tcBorders>
            <w:shd w:val="clear" w:color="auto" w:fill="FFFFFF" w:themeFill="background1"/>
          </w:tcPr>
          <w:p w:rsidR="00C56DFA" w:rsidRPr="00973E05" w:rsidRDefault="00FE4285" w:rsidP="00FE4285">
            <w:pPr>
              <w:rPr>
                <w:rFonts w:asciiTheme="majorBidi" w:hAnsiTheme="majorBidi" w:cstheme="majorBidi"/>
                <w:sz w:val="20"/>
                <w:szCs w:val="20"/>
                <w:lang w:bidi="ar-IQ"/>
              </w:rPr>
            </w:pPr>
            <w:r w:rsidRPr="00973E05">
              <w:rPr>
                <w:rFonts w:asciiTheme="majorBidi" w:hAnsiTheme="majorBidi" w:cstheme="majorBidi"/>
                <w:sz w:val="20"/>
                <w:szCs w:val="20"/>
                <w:lang w:bidi="ar-IQ"/>
              </w:rPr>
              <w:t>Stomata l</w:t>
            </w:r>
            <w:r w:rsidR="00C56DFA" w:rsidRPr="00973E05">
              <w:rPr>
                <w:rFonts w:asciiTheme="majorBidi" w:hAnsiTheme="majorBidi" w:cstheme="majorBidi"/>
                <w:sz w:val="20"/>
                <w:szCs w:val="20"/>
                <w:lang w:bidi="ar-IQ"/>
              </w:rPr>
              <w:t>ength (micron)</w:t>
            </w:r>
          </w:p>
        </w:tc>
        <w:tc>
          <w:tcPr>
            <w:tcW w:w="2763" w:type="dxa"/>
            <w:gridSpan w:val="2"/>
            <w:tcBorders>
              <w:left w:val="single" w:sz="4" w:space="0" w:color="FFFFFF" w:themeColor="background1"/>
              <w:right w:val="single" w:sz="4" w:space="0" w:color="FFFFFF" w:themeColor="background1"/>
            </w:tcBorders>
            <w:shd w:val="clear" w:color="auto" w:fill="FFFFFF" w:themeFill="background1"/>
          </w:tcPr>
          <w:p w:rsidR="00C56DFA" w:rsidRPr="00973E05" w:rsidRDefault="00FE4285" w:rsidP="00FE4285">
            <w:pPr>
              <w:rPr>
                <w:rFonts w:asciiTheme="majorBidi" w:hAnsiTheme="majorBidi" w:cstheme="majorBidi"/>
                <w:sz w:val="20"/>
                <w:szCs w:val="20"/>
                <w:lang w:bidi="ar-IQ"/>
              </w:rPr>
            </w:pPr>
            <w:r w:rsidRPr="00973E05">
              <w:rPr>
                <w:rFonts w:asciiTheme="majorBidi" w:hAnsiTheme="majorBidi" w:cstheme="majorBidi"/>
                <w:sz w:val="20"/>
                <w:szCs w:val="20"/>
                <w:lang w:bidi="ar-IQ"/>
              </w:rPr>
              <w:t>Stomata w</w:t>
            </w:r>
            <w:r w:rsidR="00C56DFA" w:rsidRPr="00973E05">
              <w:rPr>
                <w:rFonts w:asciiTheme="majorBidi" w:hAnsiTheme="majorBidi" w:cstheme="majorBidi"/>
                <w:sz w:val="20"/>
                <w:szCs w:val="20"/>
                <w:lang w:bidi="ar-IQ"/>
              </w:rPr>
              <w:t>idth (micron)</w:t>
            </w:r>
          </w:p>
        </w:tc>
      </w:tr>
      <w:tr w:rsidR="00C56DFA" w:rsidRPr="00973E05" w:rsidTr="00FE4285">
        <w:trPr>
          <w:trHeight w:val="735"/>
        </w:trPr>
        <w:tc>
          <w:tcPr>
            <w:tcW w:w="288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p>
        </w:tc>
        <w:tc>
          <w:tcPr>
            <w:tcW w:w="1134"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Upper             leaf</w:t>
            </w:r>
          </w:p>
          <w:p w:rsidR="00C56DFA" w:rsidRPr="00973E05" w:rsidRDefault="00FE4285" w:rsidP="00FE4285">
            <w:pPr>
              <w:rPr>
                <w:rFonts w:asciiTheme="majorBidi" w:hAnsiTheme="majorBidi" w:cstheme="majorBidi"/>
                <w:sz w:val="20"/>
                <w:szCs w:val="20"/>
                <w:rtl/>
                <w:lang w:bidi="ar-IQ"/>
              </w:rPr>
            </w:pPr>
            <w:r w:rsidRPr="00973E05">
              <w:rPr>
                <w:rFonts w:asciiTheme="majorBidi" w:hAnsiTheme="majorBidi" w:cstheme="majorBidi"/>
                <w:sz w:val="20"/>
                <w:szCs w:val="20"/>
                <w:lang w:bidi="ar-IQ"/>
              </w:rPr>
              <w:t>surface</w:t>
            </w:r>
          </w:p>
        </w:tc>
        <w:tc>
          <w:tcPr>
            <w:tcW w:w="1134"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Lower</w:t>
            </w:r>
          </w:p>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 leaf</w:t>
            </w:r>
          </w:p>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surface</w:t>
            </w:r>
          </w:p>
        </w:tc>
        <w:tc>
          <w:tcPr>
            <w:tcW w:w="1134"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Upper </w:t>
            </w:r>
          </w:p>
          <w:p w:rsidR="00C56DFA" w:rsidRPr="00973E05" w:rsidRDefault="00FE4285" w:rsidP="00FE4285">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  leaf surface</w:t>
            </w:r>
          </w:p>
        </w:tc>
        <w:tc>
          <w:tcPr>
            <w:tcW w:w="1134"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Lower</w:t>
            </w:r>
          </w:p>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 xml:space="preserve">  leaf surface</w:t>
            </w:r>
          </w:p>
        </w:tc>
        <w:tc>
          <w:tcPr>
            <w:tcW w:w="1323"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Upper</w:t>
            </w:r>
          </w:p>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leaf</w:t>
            </w:r>
          </w:p>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surface</w:t>
            </w:r>
          </w:p>
        </w:tc>
        <w:tc>
          <w:tcPr>
            <w:tcW w:w="1440" w:type="dxa"/>
            <w:tcBorders>
              <w:left w:val="single" w:sz="4" w:space="0" w:color="FFFFFF" w:themeColor="background1"/>
              <w:bottom w:val="single" w:sz="4" w:space="0" w:color="auto"/>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Lower</w:t>
            </w:r>
          </w:p>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leaf</w:t>
            </w:r>
          </w:p>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surface</w:t>
            </w:r>
          </w:p>
        </w:tc>
      </w:tr>
      <w:tr w:rsidR="00C56DFA" w:rsidRPr="00973E05" w:rsidTr="00F47351">
        <w:trPr>
          <w:trHeight w:val="78"/>
        </w:trPr>
        <w:tc>
          <w:tcPr>
            <w:tcW w:w="288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c>
          <w:tcPr>
            <w:tcW w:w="132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c>
          <w:tcPr>
            <w:tcW w:w="144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C56DFA" w:rsidRPr="00973E05" w:rsidRDefault="00C56DFA" w:rsidP="00C56DFA">
            <w:pPr>
              <w:jc w:val="center"/>
              <w:rPr>
                <w:rFonts w:asciiTheme="majorBidi" w:hAnsiTheme="majorBidi" w:cstheme="majorBidi"/>
                <w:sz w:val="20"/>
                <w:szCs w:val="20"/>
                <w:lang w:bidi="ar-IQ"/>
              </w:rPr>
            </w:pP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Species of Oat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190.50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210.41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6.71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6.38 b</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4.39 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4.00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T2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185.61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194.93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6.73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7.08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4.49 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4.191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Salinity Concentration %</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Tap water (C0)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203.53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233.13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6.80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7.07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4.10 b</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4.07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0.5            (C1)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179.30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205.97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6.41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6.63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4.18 b</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4.20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               (C2)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179.85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188.32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6.77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6.66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4.66 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3.76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               (C3)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193.88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190.85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6.91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6.78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4.71 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4.36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The interactions between  two Oat species &amp; </w:t>
            </w:r>
            <w:proofErr w:type="spellStart"/>
            <w:r w:rsidRPr="00973E05">
              <w:rPr>
                <w:rFonts w:asciiTheme="majorBidi" w:hAnsiTheme="majorBidi" w:cstheme="majorBidi"/>
                <w:sz w:val="20"/>
                <w:szCs w:val="20"/>
                <w:lang w:bidi="ar-IQ"/>
              </w:rPr>
              <w:t>NaCl</w:t>
            </w:r>
            <w:proofErr w:type="spellEnd"/>
            <w:r w:rsidRPr="00973E05">
              <w:rPr>
                <w:rFonts w:asciiTheme="majorBidi" w:hAnsiTheme="majorBidi" w:cstheme="majorBidi"/>
                <w:sz w:val="20"/>
                <w:szCs w:val="20"/>
                <w:vertAlign w:val="subscript"/>
                <w:lang w:bidi="ar-IQ"/>
              </w:rPr>
              <w:t xml:space="preserve"> </w:t>
            </w:r>
            <w:r w:rsidRPr="00973E05">
              <w:rPr>
                <w:rFonts w:asciiTheme="majorBidi" w:hAnsiTheme="majorBidi" w:cstheme="majorBidi"/>
                <w:sz w:val="20"/>
                <w:szCs w:val="20"/>
                <w:lang w:bidi="ar-IQ"/>
              </w:rPr>
              <w:t>Con.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T1C0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237.50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236.70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7.10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6.50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4.10 c</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4.10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Pr>
            </w:pPr>
            <w:r w:rsidRPr="00973E05">
              <w:rPr>
                <w:rFonts w:asciiTheme="majorBidi" w:hAnsiTheme="majorBidi" w:cstheme="majorBidi"/>
                <w:sz w:val="20"/>
                <w:szCs w:val="20"/>
                <w:lang w:bidi="ar-IQ"/>
              </w:rPr>
              <w:t>T1C1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179.17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222.20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6.70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6.33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4.16 </w:t>
            </w:r>
            <w:proofErr w:type="spellStart"/>
            <w:r w:rsidRPr="00973E05">
              <w:rPr>
                <w:rFonts w:asciiTheme="majorBidi" w:hAnsiTheme="majorBidi" w:cstheme="majorBidi"/>
                <w:sz w:val="20"/>
                <w:szCs w:val="20"/>
                <w:lang w:bidi="ar-IQ"/>
              </w:rPr>
              <w:t>bc</w:t>
            </w:r>
            <w:proofErr w:type="spellEnd"/>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4.20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tl/>
                <w:lang w:bidi="ar-IQ"/>
              </w:rPr>
            </w:pPr>
            <w:r w:rsidRPr="00973E05">
              <w:rPr>
                <w:rFonts w:asciiTheme="majorBidi" w:hAnsiTheme="majorBidi" w:cstheme="majorBidi"/>
                <w:sz w:val="20"/>
                <w:szCs w:val="20"/>
                <w:lang w:bidi="ar-IQ"/>
              </w:rPr>
              <w:t>T1C2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182.23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199.70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6.26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6.10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4.43 </w:t>
            </w:r>
            <w:proofErr w:type="spellStart"/>
            <w:r w:rsidRPr="00973E05">
              <w:rPr>
                <w:rFonts w:asciiTheme="majorBidi" w:hAnsiTheme="majorBidi" w:cstheme="majorBidi"/>
                <w:sz w:val="20"/>
                <w:szCs w:val="20"/>
                <w:lang w:bidi="ar-IQ"/>
              </w:rPr>
              <w:t>abc</w:t>
            </w:r>
            <w:proofErr w:type="spellEnd"/>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3.70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T1C3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194.43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200.57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7.03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6.66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4.66 </w:t>
            </w:r>
            <w:proofErr w:type="spellStart"/>
            <w:r w:rsidRPr="00973E05">
              <w:rPr>
                <w:rFonts w:asciiTheme="majorBidi" w:hAnsiTheme="majorBidi" w:cstheme="majorBidi"/>
                <w:sz w:val="20"/>
                <w:szCs w:val="20"/>
                <w:lang w:bidi="ar-IQ"/>
              </w:rPr>
              <w:t>abc</w:t>
            </w:r>
            <w:proofErr w:type="spellEnd"/>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4.06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Pr>
            </w:pPr>
            <w:r w:rsidRPr="00973E05">
              <w:rPr>
                <w:rFonts w:asciiTheme="majorBidi" w:hAnsiTheme="majorBidi" w:cstheme="majorBidi"/>
                <w:sz w:val="20"/>
                <w:szCs w:val="20"/>
                <w:lang w:bidi="ar-IQ"/>
              </w:rPr>
              <w:t>T2C0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192.20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231.93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6.70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7.26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  4.10 c</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4.06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Pr>
            </w:pPr>
            <w:r w:rsidRPr="00973E05">
              <w:rPr>
                <w:rFonts w:asciiTheme="majorBidi" w:hAnsiTheme="majorBidi" w:cstheme="majorBidi"/>
                <w:sz w:val="20"/>
                <w:szCs w:val="20"/>
                <w:lang w:bidi="ar-IQ"/>
              </w:rPr>
              <w:t>T2C1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179.17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189.73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6.13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6.93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4.20 </w:t>
            </w:r>
            <w:proofErr w:type="spellStart"/>
            <w:r w:rsidRPr="00973E05">
              <w:rPr>
                <w:rFonts w:asciiTheme="majorBidi" w:hAnsiTheme="majorBidi" w:cstheme="majorBidi"/>
                <w:sz w:val="20"/>
                <w:szCs w:val="20"/>
                <w:lang w:bidi="ar-IQ"/>
              </w:rPr>
              <w:t>bc</w:t>
            </w:r>
            <w:proofErr w:type="spellEnd"/>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4.20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Pr>
            </w:pPr>
            <w:r w:rsidRPr="00973E05">
              <w:rPr>
                <w:rFonts w:asciiTheme="majorBidi" w:hAnsiTheme="majorBidi" w:cstheme="majorBidi"/>
                <w:sz w:val="20"/>
                <w:szCs w:val="20"/>
                <w:lang w:bidi="ar-IQ"/>
              </w:rPr>
              <w:t>T2C2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177.47 b</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176.93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r2bl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7.26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7.23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4.90 a</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3.83 a</w:t>
            </w:r>
          </w:p>
        </w:tc>
      </w:tr>
      <w:tr w:rsidR="00C56DFA" w:rsidRPr="00973E05" w:rsidTr="00F47351">
        <w:tc>
          <w:tcPr>
            <w:tcW w:w="2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rPr>
            </w:pPr>
            <w:r w:rsidRPr="00973E05">
              <w:rPr>
                <w:rFonts w:asciiTheme="majorBidi" w:hAnsiTheme="majorBidi" w:cstheme="majorBidi"/>
                <w:sz w:val="20"/>
                <w:szCs w:val="20"/>
                <w:lang w:bidi="ar-IQ"/>
              </w:rPr>
              <w:t>T2C3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193.33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181.13 a</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6.80 </w:t>
            </w:r>
            <w:proofErr w:type="spellStart"/>
            <w:r w:rsidRPr="00973E05">
              <w:rPr>
                <w:rFonts w:asciiTheme="majorBidi" w:hAnsiTheme="majorBidi" w:cstheme="majorBidi"/>
                <w:sz w:val="20"/>
                <w:szCs w:val="20"/>
                <w:lang w:bidi="ar-IQ"/>
              </w:rPr>
              <w:t>ab</w:t>
            </w:r>
            <w:proofErr w:type="spellEnd"/>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6.90 a</w:t>
            </w:r>
          </w:p>
        </w:tc>
        <w:tc>
          <w:tcPr>
            <w:tcW w:w="1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 xml:space="preserve">4.76 </w:t>
            </w:r>
            <w:proofErr w:type="spellStart"/>
            <w:r w:rsidRPr="00973E05">
              <w:rPr>
                <w:rFonts w:asciiTheme="majorBidi" w:hAnsiTheme="majorBidi" w:cstheme="majorBidi"/>
                <w:sz w:val="20"/>
                <w:szCs w:val="20"/>
                <w:lang w:bidi="ar-IQ"/>
              </w:rPr>
              <w:t>ab</w:t>
            </w:r>
            <w:proofErr w:type="spellEnd"/>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C56DFA" w:rsidRPr="00973E05" w:rsidRDefault="00C56DFA" w:rsidP="00C56DFA">
            <w:pPr>
              <w:rPr>
                <w:rFonts w:asciiTheme="majorBidi" w:hAnsiTheme="majorBidi" w:cstheme="majorBidi"/>
                <w:sz w:val="20"/>
                <w:szCs w:val="20"/>
                <w:lang w:bidi="ar-IQ"/>
              </w:rPr>
            </w:pPr>
            <w:r w:rsidRPr="00973E05">
              <w:rPr>
                <w:rFonts w:asciiTheme="majorBidi" w:hAnsiTheme="majorBidi" w:cstheme="majorBidi"/>
                <w:sz w:val="20"/>
                <w:szCs w:val="20"/>
                <w:lang w:bidi="ar-IQ"/>
              </w:rPr>
              <w:t>4.66 a</w:t>
            </w:r>
          </w:p>
        </w:tc>
      </w:tr>
    </w:tbl>
    <w:p w:rsidR="00C56DFA" w:rsidRPr="00973E05" w:rsidRDefault="00C56DFA" w:rsidP="00C56DFA">
      <w:pPr>
        <w:rPr>
          <w:rFonts w:asciiTheme="majorBidi" w:eastAsia="Times New Roman" w:hAnsiTheme="majorBidi" w:cstheme="majorBidi"/>
          <w:sz w:val="12"/>
          <w:szCs w:val="12"/>
          <w:lang w:bidi="ar-IQ"/>
        </w:rPr>
      </w:pPr>
    </w:p>
    <w:p w:rsidR="00725305" w:rsidRPr="00725305" w:rsidRDefault="00C56DFA" w:rsidP="00973E05">
      <w:pPr>
        <w:rPr>
          <w:rFonts w:asciiTheme="majorBidi" w:eastAsia="Times New Roman" w:hAnsiTheme="majorBidi" w:cstheme="majorBidi"/>
          <w:sz w:val="20"/>
          <w:szCs w:val="20"/>
          <w:lang w:bidi="ar-IQ"/>
        </w:rPr>
      </w:pPr>
      <w:r w:rsidRPr="00973E05">
        <w:rPr>
          <w:rFonts w:asciiTheme="majorBidi" w:eastAsia="Times New Roman" w:hAnsiTheme="majorBidi" w:cstheme="majorBidi"/>
          <w:sz w:val="20"/>
          <w:szCs w:val="20"/>
          <w:lang w:bidi="ar-IQ"/>
        </w:rPr>
        <w:t xml:space="preserve">*Means followed by the same letters within columns are not significantly different at p≤ 0.05 according to the Duncan test. </w:t>
      </w:r>
    </w:p>
    <w:p w:rsidR="00C56DFA" w:rsidRPr="006A41E5" w:rsidRDefault="00C56DFA" w:rsidP="00710942">
      <w:pPr>
        <w:jc w:val="both"/>
        <w:rPr>
          <w:rFonts w:asciiTheme="majorBidi" w:eastAsia="Times New Roman" w:hAnsiTheme="majorBidi" w:cstheme="majorBidi"/>
          <w:lang w:bidi="ar-IQ"/>
        </w:rPr>
      </w:pPr>
      <w:r w:rsidRPr="006A41E5">
        <w:rPr>
          <w:rFonts w:asciiTheme="majorBidi" w:eastAsia="Times New Roman" w:hAnsiTheme="majorBidi" w:cstheme="majorBidi"/>
          <w:lang w:bidi="ar-IQ"/>
        </w:rPr>
        <w:t xml:space="preserve">      Salt stress induces the synthesis of </w:t>
      </w:r>
      <w:proofErr w:type="spellStart"/>
      <w:r w:rsidRPr="006A41E5">
        <w:rPr>
          <w:rFonts w:asciiTheme="majorBidi" w:eastAsia="Times New Roman" w:hAnsiTheme="majorBidi" w:cstheme="majorBidi"/>
          <w:lang w:bidi="ar-IQ"/>
        </w:rPr>
        <w:t>abscisic</w:t>
      </w:r>
      <w:proofErr w:type="spellEnd"/>
      <w:r w:rsidRPr="006A41E5">
        <w:rPr>
          <w:rFonts w:asciiTheme="majorBidi" w:eastAsia="Times New Roman" w:hAnsiTheme="majorBidi" w:cstheme="majorBidi"/>
          <w:lang w:bidi="ar-IQ"/>
        </w:rPr>
        <w:t xml:space="preserve"> acid which closes stomata when transported to guard cells. As a result of the </w:t>
      </w:r>
      <w:proofErr w:type="spellStart"/>
      <w:r w:rsidRPr="006A41E5">
        <w:rPr>
          <w:rFonts w:asciiTheme="majorBidi" w:eastAsia="Times New Roman" w:hAnsiTheme="majorBidi" w:cstheme="majorBidi"/>
          <w:lang w:bidi="ar-IQ"/>
        </w:rPr>
        <w:t>stomatal</w:t>
      </w:r>
      <w:proofErr w:type="spellEnd"/>
      <w:r w:rsidRPr="006A41E5">
        <w:rPr>
          <w:rFonts w:asciiTheme="majorBidi" w:eastAsia="Times New Roman" w:hAnsiTheme="majorBidi" w:cstheme="majorBidi"/>
          <w:lang w:bidi="ar-IQ"/>
        </w:rPr>
        <w:t xml:space="preserve"> closure, photosynthesis declines and photo inhibition and oxidative stress occur. An immediate effect of osmotic stress on plant growth is its inhibition of cell expansion either directly or indirectly through </w:t>
      </w:r>
      <w:proofErr w:type="spellStart"/>
      <w:r w:rsidRPr="006A41E5">
        <w:rPr>
          <w:rFonts w:asciiTheme="majorBidi" w:eastAsia="Times New Roman" w:hAnsiTheme="majorBidi" w:cstheme="majorBidi"/>
          <w:lang w:bidi="ar-IQ"/>
        </w:rPr>
        <w:t>abscisic</w:t>
      </w:r>
      <w:proofErr w:type="spellEnd"/>
      <w:r w:rsidRPr="006A41E5">
        <w:rPr>
          <w:rFonts w:asciiTheme="majorBidi" w:eastAsia="Times New Roman" w:hAnsiTheme="majorBidi" w:cstheme="majorBidi"/>
          <w:lang w:bidi="ar-IQ"/>
        </w:rPr>
        <w:t xml:space="preserve"> acid </w:t>
      </w:r>
      <w:r w:rsidR="00DF1688">
        <w:rPr>
          <w:rFonts w:asciiTheme="majorBidi" w:eastAsia="Times New Roman" w:hAnsiTheme="majorBidi" w:cstheme="majorBidi"/>
          <w:lang w:bidi="ar-IQ"/>
        </w:rPr>
        <w:t>(</w:t>
      </w:r>
      <w:proofErr w:type="spellStart"/>
      <w:r w:rsidR="00DF1688" w:rsidRPr="00DF1688">
        <w:rPr>
          <w:rFonts w:asciiTheme="majorBidi" w:eastAsia="Times New Roman" w:hAnsiTheme="majorBidi" w:cstheme="majorBidi"/>
        </w:rPr>
        <w:t>Jouyban</w:t>
      </w:r>
      <w:proofErr w:type="spellEnd"/>
      <w:r w:rsidR="00DF1688" w:rsidRPr="00DF1688">
        <w:rPr>
          <w:rFonts w:asciiTheme="majorBidi" w:eastAsia="Times New Roman" w:hAnsiTheme="majorBidi" w:cstheme="majorBidi"/>
        </w:rPr>
        <w:t>, 2012).</w:t>
      </w:r>
    </w:p>
    <w:p w:rsidR="00A21024" w:rsidRPr="00A21024" w:rsidRDefault="00C56DFA" w:rsidP="00A21024">
      <w:pPr>
        <w:autoSpaceDE w:val="0"/>
        <w:autoSpaceDN w:val="0"/>
        <w:adjustRightInd w:val="0"/>
        <w:spacing w:after="0" w:line="360" w:lineRule="auto"/>
        <w:jc w:val="both"/>
        <w:rPr>
          <w:rFonts w:asciiTheme="majorBidi" w:eastAsia="Times New Roman" w:hAnsiTheme="majorBidi" w:cstheme="majorBidi"/>
        </w:rPr>
      </w:pPr>
      <w:r w:rsidRPr="006A41E5">
        <w:rPr>
          <w:rFonts w:asciiTheme="majorBidi" w:eastAsia="Times New Roman" w:hAnsiTheme="majorBidi" w:cstheme="majorBidi"/>
          <w:lang w:bidi="ar-IQ"/>
        </w:rPr>
        <w:t xml:space="preserve">     Salt stress significantly reduced the growth of the two tall oat grass genotypes during the seedling stage. The </w:t>
      </w:r>
      <w:proofErr w:type="spellStart"/>
      <w:r w:rsidRPr="006A41E5">
        <w:rPr>
          <w:rFonts w:asciiTheme="majorBidi" w:eastAsia="Times New Roman" w:hAnsiTheme="majorBidi" w:cstheme="majorBidi"/>
          <w:lang w:bidi="ar-IQ"/>
        </w:rPr>
        <w:t>stomatal</w:t>
      </w:r>
      <w:proofErr w:type="spellEnd"/>
      <w:r w:rsidRPr="006A41E5">
        <w:rPr>
          <w:rFonts w:asciiTheme="majorBidi" w:eastAsia="Times New Roman" w:hAnsiTheme="majorBidi" w:cstheme="majorBidi"/>
          <w:lang w:bidi="ar-IQ"/>
        </w:rPr>
        <w:t xml:space="preserve"> inhibition of photosynthesis, caused by direct effects of </w:t>
      </w:r>
      <w:proofErr w:type="spellStart"/>
      <w:r w:rsidRPr="006A41E5">
        <w:rPr>
          <w:rFonts w:asciiTheme="majorBidi" w:eastAsia="Times New Roman" w:hAnsiTheme="majorBidi" w:cstheme="majorBidi"/>
          <w:lang w:bidi="ar-IQ"/>
        </w:rPr>
        <w:t>NaCl</w:t>
      </w:r>
      <w:proofErr w:type="spellEnd"/>
      <w:r w:rsidRPr="006A41E5">
        <w:rPr>
          <w:rFonts w:asciiTheme="majorBidi" w:eastAsia="Times New Roman" w:hAnsiTheme="majorBidi" w:cstheme="majorBidi"/>
          <w:lang w:bidi="ar-IQ"/>
        </w:rPr>
        <w:t xml:space="preserve"> on the photosynthetic apparatus independent of the </w:t>
      </w:r>
      <w:proofErr w:type="spellStart"/>
      <w:r w:rsidRPr="006A41E5">
        <w:rPr>
          <w:rFonts w:asciiTheme="majorBidi" w:eastAsia="Times New Roman" w:hAnsiTheme="majorBidi" w:cstheme="majorBidi"/>
          <w:lang w:bidi="ar-IQ"/>
        </w:rPr>
        <w:t>stomatal</w:t>
      </w:r>
      <w:proofErr w:type="spellEnd"/>
      <w:r w:rsidRPr="006A41E5">
        <w:rPr>
          <w:rFonts w:asciiTheme="majorBidi" w:eastAsia="Times New Roman" w:hAnsiTheme="majorBidi" w:cstheme="majorBidi"/>
          <w:lang w:bidi="ar-IQ"/>
        </w:rPr>
        <w:t xml:space="preserve"> closure, might be responsible for the reduction in photosynthetic rate. Stomata characteristics like the number, length, and width are affected by the genetic constitution, season, leaf position and leaf surface (upper or lower).These results partially agreed with </w:t>
      </w:r>
      <w:r w:rsidR="00A21024">
        <w:rPr>
          <w:rFonts w:asciiTheme="majorBidi" w:eastAsia="Times New Roman" w:hAnsiTheme="majorBidi" w:cstheme="majorBidi"/>
          <w:lang w:bidi="ar-IQ"/>
        </w:rPr>
        <w:t>(</w:t>
      </w:r>
      <w:proofErr w:type="spellStart"/>
      <w:r w:rsidR="00A21024" w:rsidRPr="00A21024">
        <w:rPr>
          <w:rFonts w:asciiTheme="majorBidi" w:eastAsia="Times New Roman" w:hAnsiTheme="majorBidi" w:cstheme="majorBidi"/>
        </w:rPr>
        <w:t>Zan</w:t>
      </w:r>
      <w:proofErr w:type="gramStart"/>
      <w:r w:rsidR="00A21024" w:rsidRPr="00A21024">
        <w:rPr>
          <w:rFonts w:asciiTheme="majorBidi" w:eastAsia="Times New Roman" w:hAnsiTheme="majorBidi" w:cstheme="majorBidi"/>
        </w:rPr>
        <w:t>,</w:t>
      </w:r>
      <w:r w:rsidR="00A21024" w:rsidRPr="00A21024">
        <w:rPr>
          <w:rFonts w:asciiTheme="majorBidi" w:eastAsia="Times New Roman" w:hAnsiTheme="majorBidi" w:cstheme="majorBidi"/>
          <w:i/>
          <w:iCs/>
        </w:rPr>
        <w:t>et</w:t>
      </w:r>
      <w:proofErr w:type="spellEnd"/>
      <w:proofErr w:type="gramEnd"/>
      <w:r w:rsidR="00A21024" w:rsidRPr="00A21024">
        <w:rPr>
          <w:rFonts w:asciiTheme="majorBidi" w:eastAsia="Times New Roman" w:hAnsiTheme="majorBidi" w:cstheme="majorBidi"/>
          <w:i/>
          <w:iCs/>
        </w:rPr>
        <w:t xml:space="preserve"> al.</w:t>
      </w:r>
      <w:r w:rsidR="00A21024" w:rsidRPr="00A21024">
        <w:rPr>
          <w:rFonts w:asciiTheme="majorBidi" w:eastAsia="Times New Roman" w:hAnsiTheme="majorBidi" w:cstheme="majorBidi"/>
        </w:rPr>
        <w:t>,2011).</w:t>
      </w:r>
    </w:p>
    <w:p w:rsidR="00C56DFA" w:rsidRPr="006A41E5" w:rsidRDefault="00C56DFA" w:rsidP="00A21024">
      <w:pPr>
        <w:jc w:val="both"/>
        <w:rPr>
          <w:rFonts w:asciiTheme="majorBidi" w:eastAsia="Times New Roman" w:hAnsiTheme="majorBidi" w:cstheme="majorBidi"/>
          <w:lang w:bidi="ar-IQ"/>
        </w:rPr>
      </w:pPr>
    </w:p>
    <w:p w:rsidR="00C56DFA" w:rsidRPr="006A41E5" w:rsidRDefault="00C56DFA" w:rsidP="00C56DFA">
      <w:pPr>
        <w:jc w:val="both"/>
        <w:rPr>
          <w:rFonts w:asciiTheme="majorBidi" w:eastAsia="Times New Roman" w:hAnsiTheme="majorBidi" w:cstheme="majorBidi"/>
          <w:lang w:bidi="ar-IQ"/>
        </w:rPr>
      </w:pPr>
    </w:p>
    <w:p w:rsidR="00C56DFA" w:rsidRPr="006A41E5" w:rsidRDefault="00C56DFA" w:rsidP="00C56DFA">
      <w:pPr>
        <w:rPr>
          <w:rFonts w:asciiTheme="majorBidi" w:eastAsia="Times New Roman" w:hAnsiTheme="majorBidi" w:cstheme="majorBidi"/>
          <w:lang w:bidi="ar-IQ"/>
        </w:rPr>
      </w:pPr>
    </w:p>
    <w:p w:rsidR="00C56DFA" w:rsidRPr="006A41E5" w:rsidRDefault="00C56DFA" w:rsidP="00C56DFA">
      <w:pPr>
        <w:spacing w:after="0" w:line="360" w:lineRule="auto"/>
        <w:ind w:left="284" w:hanging="360"/>
        <w:jc w:val="both"/>
        <w:rPr>
          <w:rFonts w:asciiTheme="majorBidi" w:eastAsia="Times New Roman" w:hAnsiTheme="majorBidi" w:cstheme="majorBidi"/>
          <w:lang w:bidi="ar-IQ"/>
        </w:rPr>
      </w:pPr>
    </w:p>
    <w:p w:rsidR="00C56DFA" w:rsidRPr="006A41E5" w:rsidRDefault="00C56DFA" w:rsidP="00C56DFA">
      <w:pPr>
        <w:spacing w:after="0"/>
        <w:ind w:left="284" w:hanging="360"/>
        <w:jc w:val="both"/>
        <w:rPr>
          <w:rFonts w:asciiTheme="majorBidi" w:eastAsia="Times New Roman" w:hAnsiTheme="majorBidi" w:cstheme="majorBidi"/>
          <w:lang w:bidi="ar-IQ"/>
        </w:rPr>
      </w:pPr>
    </w:p>
    <w:p w:rsidR="00C56DFA" w:rsidRPr="006A41E5" w:rsidRDefault="00C56DFA" w:rsidP="00C56DFA">
      <w:pPr>
        <w:rPr>
          <w:rFonts w:asciiTheme="majorBidi" w:eastAsia="Times New Roman" w:hAnsiTheme="majorBidi" w:cstheme="majorBidi"/>
          <w:lang w:bidi="ar-IQ"/>
        </w:rPr>
        <w:sectPr w:rsidR="00C56DFA" w:rsidRPr="006A41E5" w:rsidSect="00F47351">
          <w:headerReference w:type="default" r:id="rId8"/>
          <w:footerReference w:type="default" r:id="rId9"/>
          <w:pgSz w:w="11906" w:h="16838"/>
          <w:pgMar w:top="1134" w:right="1134" w:bottom="1134" w:left="1134" w:header="708" w:footer="708" w:gutter="0"/>
          <w:pgNumType w:start="1"/>
          <w:cols w:space="708"/>
          <w:bidi/>
          <w:rtlGutter/>
          <w:docGrid w:linePitch="360"/>
        </w:sectPr>
      </w:pPr>
    </w:p>
    <w:tbl>
      <w:tblPr>
        <w:tblStyle w:val="TableGrid1"/>
        <w:tblpPr w:leftFromText="180" w:rightFromText="180" w:vertAnchor="text" w:horzAnchor="margin" w:tblpY="-591"/>
        <w:bidiVisual/>
        <w:tblW w:w="0" w:type="auto"/>
        <w:tblLook w:val="04A0" w:firstRow="1" w:lastRow="0" w:firstColumn="1" w:lastColumn="0" w:noHBand="0" w:noVBand="1"/>
      </w:tblPr>
      <w:tblGrid>
        <w:gridCol w:w="3377"/>
        <w:gridCol w:w="3406"/>
        <w:gridCol w:w="4137"/>
        <w:gridCol w:w="3866"/>
      </w:tblGrid>
      <w:tr w:rsidR="00C56DFA" w:rsidRPr="006A41E5" w:rsidTr="00A85E24">
        <w:trPr>
          <w:trHeight w:val="1845"/>
        </w:trPr>
        <w:tc>
          <w:tcPr>
            <w:tcW w:w="3232" w:type="dxa"/>
            <w:tcBorders>
              <w:top w:val="single" w:sz="18" w:space="0" w:color="auto"/>
              <w:left w:val="single" w:sz="18"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lastRenderedPageBreak/>
              <w:drawing>
                <wp:inline distT="0" distB="0" distL="0" distR="0" wp14:anchorId="19850175" wp14:editId="1E959DB4">
                  <wp:extent cx="2061063" cy="1171426"/>
                  <wp:effectExtent l="0" t="0" r="0" b="0"/>
                  <wp:docPr id="2" name="Picture 6" descr="C:\Users\maecrosoft\Desktop\Oat,Avena sativa(pussum&amp;incarda)2016\Peshawa &amp; darya 2016\20160511_1127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ecrosoft\Desktop\Oat,Avena sativa(pussum&amp;incarda)2016\Peshawa &amp; darya 2016\20160511_112738-2.jpg"/>
                          <pic:cNvPicPr>
                            <a:picLocks noChangeAspect="1" noChangeArrowheads="1"/>
                          </pic:cNvPicPr>
                        </pic:nvPicPr>
                        <pic:blipFill>
                          <a:blip r:embed="rId10" cstate="print"/>
                          <a:srcRect/>
                          <a:stretch>
                            <a:fillRect/>
                          </a:stretch>
                        </pic:blipFill>
                        <pic:spPr bwMode="auto">
                          <a:xfrm>
                            <a:off x="0" y="0"/>
                            <a:ext cx="2060991" cy="1171385"/>
                          </a:xfrm>
                          <a:prstGeom prst="rect">
                            <a:avLst/>
                          </a:prstGeom>
                          <a:noFill/>
                          <a:ln w="9525">
                            <a:noFill/>
                            <a:miter lim="800000"/>
                            <a:headEnd/>
                            <a:tailEnd/>
                          </a:ln>
                        </pic:spPr>
                      </pic:pic>
                    </a:graphicData>
                  </a:graphic>
                </wp:inline>
              </w:drawing>
            </w:r>
          </w:p>
        </w:tc>
        <w:tc>
          <w:tcPr>
            <w:tcW w:w="3353" w:type="dxa"/>
            <w:tcBorders>
              <w:top w:val="single" w:sz="18"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6CCFBEB5" wp14:editId="78D4080F">
                  <wp:extent cx="2081159" cy="1171426"/>
                  <wp:effectExtent l="0" t="0" r="0" b="0"/>
                  <wp:docPr id="3" name="Picture 3" descr="C:\Users\maecrosoft\Desktop\Oat,Avena sativa(pussum&amp;incarda)2016\Peshawa &amp; darya 2016\20160511_112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ecrosoft\Desktop\Oat,Avena sativa(pussum&amp;incarda)2016\Peshawa &amp; darya 2016\20160511_112859-1.jpg"/>
                          <pic:cNvPicPr>
                            <a:picLocks noChangeAspect="1" noChangeArrowheads="1"/>
                          </pic:cNvPicPr>
                        </pic:nvPicPr>
                        <pic:blipFill>
                          <a:blip r:embed="rId11" cstate="print"/>
                          <a:srcRect/>
                          <a:stretch>
                            <a:fillRect/>
                          </a:stretch>
                        </pic:blipFill>
                        <pic:spPr bwMode="auto">
                          <a:xfrm>
                            <a:off x="0" y="0"/>
                            <a:ext cx="2091269" cy="1177117"/>
                          </a:xfrm>
                          <a:prstGeom prst="rect">
                            <a:avLst/>
                          </a:prstGeom>
                          <a:noFill/>
                          <a:ln w="9525">
                            <a:noFill/>
                            <a:miter lim="800000"/>
                            <a:headEnd/>
                            <a:tailEnd/>
                          </a:ln>
                        </pic:spPr>
                      </pic:pic>
                    </a:graphicData>
                  </a:graphic>
                </wp:inline>
              </w:drawing>
            </w:r>
          </w:p>
        </w:tc>
        <w:tc>
          <w:tcPr>
            <w:tcW w:w="3923" w:type="dxa"/>
            <w:tcBorders>
              <w:top w:val="single" w:sz="18"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79460D46" wp14:editId="0F7830F1">
                  <wp:extent cx="2558374" cy="1171426"/>
                  <wp:effectExtent l="0" t="0" r="0" b="0"/>
                  <wp:docPr id="4" name="Picture 3" descr="C:\Users\maecrosoft\Desktop\Oat,Avena sativa(pussum&amp;incarda)2016\Peshawa &amp; darya 2016\20160511_1128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crosoft\Desktop\Oat,Avena sativa(pussum&amp;incarda)2016\Peshawa &amp; darya 2016\20160511_112859-2.jpg"/>
                          <pic:cNvPicPr>
                            <a:picLocks noChangeAspect="1" noChangeArrowheads="1"/>
                          </pic:cNvPicPr>
                        </pic:nvPicPr>
                        <pic:blipFill>
                          <a:blip r:embed="rId12" cstate="print"/>
                          <a:srcRect/>
                          <a:stretch>
                            <a:fillRect/>
                          </a:stretch>
                        </pic:blipFill>
                        <pic:spPr bwMode="auto">
                          <a:xfrm>
                            <a:off x="0" y="0"/>
                            <a:ext cx="2582346" cy="1182402"/>
                          </a:xfrm>
                          <a:prstGeom prst="rect">
                            <a:avLst/>
                          </a:prstGeom>
                          <a:noFill/>
                          <a:ln w="9525">
                            <a:noFill/>
                            <a:miter lim="800000"/>
                            <a:headEnd/>
                            <a:tailEnd/>
                          </a:ln>
                        </pic:spPr>
                      </pic:pic>
                    </a:graphicData>
                  </a:graphic>
                </wp:inline>
              </w:drawing>
            </w:r>
          </w:p>
        </w:tc>
        <w:tc>
          <w:tcPr>
            <w:tcW w:w="3666" w:type="dxa"/>
            <w:tcBorders>
              <w:top w:val="single" w:sz="18" w:space="0" w:color="auto"/>
              <w:right w:val="single" w:sz="18" w:space="0" w:color="auto"/>
            </w:tcBorders>
          </w:tcPr>
          <w:p w:rsidR="00C56DFA" w:rsidRPr="006A41E5" w:rsidRDefault="00A85E24" w:rsidP="00C56DFA">
            <w:pPr>
              <w:tabs>
                <w:tab w:val="left" w:pos="5540"/>
              </w:tabs>
              <w:rPr>
                <w:rFonts w:asciiTheme="majorBidi" w:hAnsiTheme="majorBidi" w:cstheme="majorBidi"/>
                <w:rtl/>
                <w:lang w:bidi="ar-IQ"/>
              </w:rPr>
            </w:pPr>
            <w:r w:rsidRPr="006A41E5">
              <w:rPr>
                <w:rFonts w:asciiTheme="majorBidi" w:hAnsiTheme="majorBidi" w:cstheme="majorBidi"/>
                <w:noProof/>
                <w:rtl/>
              </w:rPr>
              <mc:AlternateContent>
                <mc:Choice Requires="wps">
                  <w:drawing>
                    <wp:anchor distT="0" distB="0" distL="114300" distR="114300" simplePos="0" relativeHeight="251663360" behindDoc="0" locked="0" layoutInCell="1" allowOverlap="1" wp14:anchorId="10FA406E" wp14:editId="6B867C3F">
                      <wp:simplePos x="0" y="0"/>
                      <wp:positionH relativeFrom="column">
                        <wp:posOffset>816394</wp:posOffset>
                      </wp:positionH>
                      <wp:positionV relativeFrom="paragraph">
                        <wp:posOffset>336739</wp:posOffset>
                      </wp:positionV>
                      <wp:extent cx="632298" cy="486153"/>
                      <wp:effectExtent l="0" t="0" r="73025" b="47625"/>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98" cy="4861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pt,26.5pt" to="114.1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">
                      <v:stroke endarrow="block"/>
                    </v:line>
                  </w:pict>
                </mc:Fallback>
              </mc:AlternateContent>
            </w:r>
            <w:r w:rsidRPr="006A41E5">
              <w:rPr>
                <w:rFonts w:asciiTheme="majorBidi" w:hAnsiTheme="majorBidi" w:cstheme="majorBidi"/>
                <w:noProof/>
                <w:rtl/>
              </w:rPr>
              <mc:AlternateContent>
                <mc:Choice Requires="wps">
                  <w:drawing>
                    <wp:anchor distT="0" distB="0" distL="114300" distR="114300" simplePos="0" relativeHeight="251664384" behindDoc="0" locked="0" layoutInCell="1" allowOverlap="1" wp14:anchorId="2159773F" wp14:editId="00407732">
                      <wp:simplePos x="0" y="0"/>
                      <wp:positionH relativeFrom="column">
                        <wp:posOffset>767715</wp:posOffset>
                      </wp:positionH>
                      <wp:positionV relativeFrom="paragraph">
                        <wp:posOffset>384810</wp:posOffset>
                      </wp:positionV>
                      <wp:extent cx="67945" cy="437515"/>
                      <wp:effectExtent l="57150" t="0" r="27305" b="57785"/>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45pt,30.3pt" to="65.8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GjMwIAAFg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">
                      <v:stroke endarrow="block"/>
                    </v:line>
                  </w:pict>
                </mc:Fallback>
              </mc:AlternateContent>
            </w:r>
            <w:r w:rsidR="00C56DFA" w:rsidRPr="006A41E5">
              <w:rPr>
                <w:rFonts w:asciiTheme="majorBidi" w:hAnsiTheme="majorBidi" w:cstheme="majorBidi"/>
                <w:noProof/>
                <w:rtl/>
              </w:rPr>
              <mc:AlternateContent>
                <mc:Choice Requires="wps">
                  <w:drawing>
                    <wp:anchor distT="0" distB="0" distL="114300" distR="114300" simplePos="0" relativeHeight="251662336" behindDoc="0" locked="0" layoutInCell="1" allowOverlap="1" wp14:anchorId="44295B55" wp14:editId="01A19F21">
                      <wp:simplePos x="0" y="0"/>
                      <wp:positionH relativeFrom="column">
                        <wp:posOffset>373380</wp:posOffset>
                      </wp:positionH>
                      <wp:positionV relativeFrom="paragraph">
                        <wp:posOffset>41275</wp:posOffset>
                      </wp:positionV>
                      <wp:extent cx="685800" cy="360680"/>
                      <wp:effectExtent l="9525" t="5080" r="9525" b="5715"/>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60680"/>
                              </a:xfrm>
                              <a:prstGeom prst="rect">
                                <a:avLst/>
                              </a:prstGeom>
                              <a:solidFill>
                                <a:srgbClr val="FFFFFF"/>
                              </a:solidFill>
                              <a:ln w="9525">
                                <a:solidFill>
                                  <a:srgbClr val="000000"/>
                                </a:solidFill>
                                <a:miter lim="800000"/>
                                <a:headEnd/>
                                <a:tailEnd/>
                              </a:ln>
                            </wps:spPr>
                            <wps:txbx>
                              <w:txbxContent>
                                <w:p w:rsidR="004E1675" w:rsidRPr="00571CE9" w:rsidRDefault="004E1675" w:rsidP="00C56DFA">
                                  <w:r w:rsidRPr="00571CE9">
                                    <w:t>Stomata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4pt;margin-top:3.25pt;width:54pt;height:2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">
                      <v:textbox>
                        <w:txbxContent>
                          <w:p w:rsidR="004E1675" w:rsidRPr="00571CE9" w:rsidRDefault="004E1675" w:rsidP="00C56DFA">
                            <w:r w:rsidRPr="00571CE9">
                              <w:t>Stomata</w:t>
                            </w:r>
                          </w:p>
                        </w:txbxContent>
                      </v:textbox>
                    </v:rect>
                  </w:pict>
                </mc:Fallback>
              </mc:AlternateContent>
            </w:r>
            <w:r w:rsidR="00C56DFA" w:rsidRPr="006A41E5">
              <w:rPr>
                <w:rFonts w:asciiTheme="majorBidi" w:hAnsiTheme="majorBidi" w:cstheme="majorBidi"/>
                <w:noProof/>
                <w:rtl/>
              </w:rPr>
              <w:drawing>
                <wp:inline distT="0" distB="0" distL="0" distR="0" wp14:anchorId="30626F49" wp14:editId="4B540322">
                  <wp:extent cx="2373549" cy="1167319"/>
                  <wp:effectExtent l="0" t="0" r="8255" b="0"/>
                  <wp:docPr id="9" name="Picture 1" descr="C:\Users\maecrosoft\Desktop\Oat,Avena sativa(pussum&amp;incarda)2016\Peshawa &amp; darya 2016\T1C0 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crosoft\Desktop\Oat,Avena sativa(pussum&amp;incarda)2016\Peshawa &amp; darya 2016\T1C0 u-1.jpg"/>
                          <pic:cNvPicPr>
                            <a:picLocks noChangeAspect="1" noChangeArrowheads="1"/>
                          </pic:cNvPicPr>
                        </pic:nvPicPr>
                        <pic:blipFill>
                          <a:blip r:embed="rId13" cstate="print"/>
                          <a:srcRect/>
                          <a:stretch>
                            <a:fillRect/>
                          </a:stretch>
                        </pic:blipFill>
                        <pic:spPr bwMode="auto">
                          <a:xfrm>
                            <a:off x="0" y="0"/>
                            <a:ext cx="2377226" cy="1169127"/>
                          </a:xfrm>
                          <a:prstGeom prst="rect">
                            <a:avLst/>
                          </a:prstGeom>
                          <a:noFill/>
                          <a:ln w="9525">
                            <a:noFill/>
                            <a:miter lim="800000"/>
                            <a:headEnd/>
                            <a:tailEnd/>
                          </a:ln>
                        </pic:spPr>
                      </pic:pic>
                    </a:graphicData>
                  </a:graphic>
                </wp:inline>
              </w:drawing>
            </w:r>
          </w:p>
        </w:tc>
      </w:tr>
      <w:tr w:rsidR="00C56DFA" w:rsidRPr="006A41E5" w:rsidTr="00F47351">
        <w:tc>
          <w:tcPr>
            <w:tcW w:w="3232" w:type="dxa"/>
            <w:tcBorders>
              <w:bottom w:val="single" w:sz="18" w:space="0" w:color="auto"/>
            </w:tcBorders>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3</w:t>
            </w:r>
            <w:r w:rsidRPr="006A41E5">
              <w:rPr>
                <w:rFonts w:asciiTheme="majorBidi" w:hAnsiTheme="majorBidi" w:cstheme="majorBidi"/>
                <w:lang w:bidi="ar-IQ"/>
              </w:rPr>
              <w:t>U</w:t>
            </w:r>
          </w:p>
        </w:tc>
        <w:tc>
          <w:tcPr>
            <w:tcW w:w="3353"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2</w:t>
            </w:r>
            <w:r w:rsidRPr="006A41E5">
              <w:rPr>
                <w:rFonts w:asciiTheme="majorBidi" w:hAnsiTheme="majorBidi" w:cstheme="majorBidi"/>
                <w:lang w:bidi="ar-IQ"/>
              </w:rPr>
              <w:t>U</w:t>
            </w:r>
          </w:p>
        </w:tc>
        <w:tc>
          <w:tcPr>
            <w:tcW w:w="3923"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 xml:space="preserve"> U</w:t>
            </w:r>
          </w:p>
        </w:tc>
        <w:tc>
          <w:tcPr>
            <w:tcW w:w="3666" w:type="dxa"/>
            <w:tcBorders>
              <w:right w:val="single" w:sz="18" w:space="0" w:color="auto"/>
            </w:tcBorders>
          </w:tcPr>
          <w:p w:rsidR="00C56DFA" w:rsidRPr="006A41E5" w:rsidRDefault="00C56DFA" w:rsidP="00C56DFA">
            <w:pPr>
              <w:jc w:val="center"/>
              <w:rPr>
                <w:rFonts w:asciiTheme="majorBidi" w:hAnsiTheme="majorBidi" w:cstheme="majorBidi"/>
                <w:rtl/>
                <w:lang w:bidi="ar-IQ"/>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U</w:t>
            </w:r>
          </w:p>
        </w:tc>
      </w:tr>
      <w:tr w:rsidR="00C56DFA" w:rsidRPr="006A41E5" w:rsidTr="00F47351">
        <w:tc>
          <w:tcPr>
            <w:tcW w:w="3232" w:type="dxa"/>
            <w:tcBorders>
              <w:top w:val="single" w:sz="18" w:space="0" w:color="auto"/>
              <w:left w:val="single" w:sz="18"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02F2A8F2" wp14:editId="3247F8DF">
                  <wp:extent cx="2062264" cy="846306"/>
                  <wp:effectExtent l="0" t="0" r="0" b="0"/>
                  <wp:docPr id="11" name="Picture 11" descr="C:\Users\maecrosoft\Desktop\Oat,Avena sativa(pussum&amp;incarda)2016\Peshawa &amp; darya 2016\20160511_112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ecrosoft\Desktop\Oat,Avena sativa(pussum&amp;incarda)2016\Peshawa &amp; darya 2016\20160511_112549-1.jpg"/>
                          <pic:cNvPicPr>
                            <a:picLocks noChangeAspect="1" noChangeArrowheads="1"/>
                          </pic:cNvPicPr>
                        </pic:nvPicPr>
                        <pic:blipFill>
                          <a:blip r:embed="rId14" cstate="print"/>
                          <a:srcRect/>
                          <a:stretch>
                            <a:fillRect/>
                          </a:stretch>
                        </pic:blipFill>
                        <pic:spPr bwMode="auto">
                          <a:xfrm>
                            <a:off x="0" y="0"/>
                            <a:ext cx="2061692" cy="846071"/>
                          </a:xfrm>
                          <a:prstGeom prst="rect">
                            <a:avLst/>
                          </a:prstGeom>
                          <a:noFill/>
                          <a:ln w="9525">
                            <a:noFill/>
                            <a:miter lim="800000"/>
                            <a:headEnd/>
                            <a:tailEnd/>
                          </a:ln>
                        </pic:spPr>
                      </pic:pic>
                    </a:graphicData>
                  </a:graphic>
                </wp:inline>
              </w:drawing>
            </w:r>
          </w:p>
        </w:tc>
        <w:tc>
          <w:tcPr>
            <w:tcW w:w="3353"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0E235C42" wp14:editId="7D9700E7">
                  <wp:extent cx="2071992" cy="846306"/>
                  <wp:effectExtent l="0" t="0" r="5080" b="0"/>
                  <wp:docPr id="12" name="Picture 10" descr="C:\Users\maecrosoft\Desktop\Oat,Avena sativa(pussum&amp;incarda)2016\Peshawa &amp; darya 2016\20160511_112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ecrosoft\Desktop\Oat,Avena sativa(pussum&amp;incarda)2016\Peshawa &amp; darya 2016\20160511_112549-2.jpg"/>
                          <pic:cNvPicPr>
                            <a:picLocks noChangeAspect="1" noChangeArrowheads="1"/>
                          </pic:cNvPicPr>
                        </pic:nvPicPr>
                        <pic:blipFill>
                          <a:blip r:embed="rId15" cstate="print"/>
                          <a:srcRect/>
                          <a:stretch>
                            <a:fillRect/>
                          </a:stretch>
                        </pic:blipFill>
                        <pic:spPr bwMode="auto">
                          <a:xfrm>
                            <a:off x="0" y="0"/>
                            <a:ext cx="2070978" cy="845892"/>
                          </a:xfrm>
                          <a:prstGeom prst="rect">
                            <a:avLst/>
                          </a:prstGeom>
                          <a:noFill/>
                          <a:ln w="9525">
                            <a:noFill/>
                            <a:miter lim="800000"/>
                            <a:headEnd/>
                            <a:tailEnd/>
                          </a:ln>
                        </pic:spPr>
                      </pic:pic>
                    </a:graphicData>
                  </a:graphic>
                </wp:inline>
              </w:drawing>
            </w:r>
          </w:p>
        </w:tc>
        <w:tc>
          <w:tcPr>
            <w:tcW w:w="3923"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250A8F36" wp14:editId="2124D6AC">
                  <wp:extent cx="2474589" cy="846306"/>
                  <wp:effectExtent l="0" t="0" r="2540" b="0"/>
                  <wp:docPr id="13" name="Picture 8" descr="C:\Users\maecrosoft\Desktop\Oat,Avena sativa(pussum&amp;incarda)2016\Peshawa &amp; darya 2016\20160511_1125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ecrosoft\Desktop\Oat,Avena sativa(pussum&amp;incarda)2016\Peshawa &amp; darya 2016\20160511_112549-2.jpg"/>
                          <pic:cNvPicPr>
                            <a:picLocks noChangeAspect="1" noChangeArrowheads="1"/>
                          </pic:cNvPicPr>
                        </pic:nvPicPr>
                        <pic:blipFill>
                          <a:blip r:embed="rId16" cstate="print"/>
                          <a:srcRect/>
                          <a:stretch>
                            <a:fillRect/>
                          </a:stretch>
                        </pic:blipFill>
                        <pic:spPr bwMode="auto">
                          <a:xfrm>
                            <a:off x="0" y="0"/>
                            <a:ext cx="2489145" cy="851284"/>
                          </a:xfrm>
                          <a:prstGeom prst="rect">
                            <a:avLst/>
                          </a:prstGeom>
                          <a:noFill/>
                          <a:ln w="9525">
                            <a:noFill/>
                            <a:miter lim="800000"/>
                            <a:headEnd/>
                            <a:tailEnd/>
                          </a:ln>
                        </pic:spPr>
                      </pic:pic>
                    </a:graphicData>
                  </a:graphic>
                </wp:inline>
              </w:drawing>
            </w:r>
          </w:p>
        </w:tc>
        <w:tc>
          <w:tcPr>
            <w:tcW w:w="3666" w:type="dxa"/>
            <w:tcBorders>
              <w:right w:val="single" w:sz="18"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1D4C45F9" wp14:editId="122531DC">
                  <wp:extent cx="2370422" cy="758758"/>
                  <wp:effectExtent l="0" t="0" r="0" b="3810"/>
                  <wp:docPr id="14" name="Picture 7" descr="C:\Users\maecrosoft\Desktop\Oat,Avena sativa(pussum&amp;incarda)2016\Peshawa &amp; darya 2016\20160511_1127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ecrosoft\Desktop\Oat,Avena sativa(pussum&amp;incarda)2016\Peshawa &amp; darya 2016\20160511_112738-1.jpg"/>
                          <pic:cNvPicPr>
                            <a:picLocks noChangeAspect="1" noChangeArrowheads="1"/>
                          </pic:cNvPicPr>
                        </pic:nvPicPr>
                        <pic:blipFill>
                          <a:blip r:embed="rId17" cstate="print"/>
                          <a:srcRect/>
                          <a:stretch>
                            <a:fillRect/>
                          </a:stretch>
                        </pic:blipFill>
                        <pic:spPr bwMode="auto">
                          <a:xfrm>
                            <a:off x="0" y="0"/>
                            <a:ext cx="2372647" cy="759470"/>
                          </a:xfrm>
                          <a:prstGeom prst="rect">
                            <a:avLst/>
                          </a:prstGeom>
                          <a:noFill/>
                          <a:ln w="9525">
                            <a:noFill/>
                            <a:miter lim="800000"/>
                            <a:headEnd/>
                            <a:tailEnd/>
                          </a:ln>
                        </pic:spPr>
                      </pic:pic>
                    </a:graphicData>
                  </a:graphic>
                </wp:inline>
              </w:drawing>
            </w:r>
          </w:p>
        </w:tc>
      </w:tr>
      <w:tr w:rsidR="00C56DFA" w:rsidRPr="006A41E5" w:rsidTr="00F47351">
        <w:tc>
          <w:tcPr>
            <w:tcW w:w="3232" w:type="dxa"/>
            <w:tcBorders>
              <w:left w:val="single" w:sz="18" w:space="0" w:color="auto"/>
            </w:tcBorders>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 xml:space="preserve">3 </w:t>
            </w:r>
            <w:r w:rsidRPr="006A41E5">
              <w:rPr>
                <w:rFonts w:asciiTheme="majorBidi" w:hAnsiTheme="majorBidi" w:cstheme="majorBidi"/>
                <w:lang w:bidi="ar-IQ"/>
              </w:rPr>
              <w:t>L</w:t>
            </w:r>
          </w:p>
        </w:tc>
        <w:tc>
          <w:tcPr>
            <w:tcW w:w="3353"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 xml:space="preserve">2 </w:t>
            </w:r>
            <w:r w:rsidRPr="006A41E5">
              <w:rPr>
                <w:rFonts w:asciiTheme="majorBidi" w:hAnsiTheme="majorBidi" w:cstheme="majorBidi"/>
                <w:lang w:bidi="ar-IQ"/>
              </w:rPr>
              <w:t>L</w:t>
            </w:r>
          </w:p>
        </w:tc>
        <w:tc>
          <w:tcPr>
            <w:tcW w:w="3923"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L</w:t>
            </w:r>
          </w:p>
        </w:tc>
        <w:tc>
          <w:tcPr>
            <w:tcW w:w="3666" w:type="dxa"/>
            <w:tcBorders>
              <w:right w:val="single" w:sz="18" w:space="0" w:color="auto"/>
            </w:tcBorders>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L</w:t>
            </w:r>
          </w:p>
        </w:tc>
      </w:tr>
      <w:tr w:rsidR="00C56DFA" w:rsidRPr="006A41E5" w:rsidTr="00F47351">
        <w:trPr>
          <w:trHeight w:val="1095"/>
        </w:trPr>
        <w:tc>
          <w:tcPr>
            <w:tcW w:w="14174" w:type="dxa"/>
            <w:gridSpan w:val="4"/>
            <w:tcBorders>
              <w:left w:val="single" w:sz="18" w:space="0" w:color="auto"/>
              <w:bottom w:val="single" w:sz="18" w:space="0" w:color="auto"/>
              <w:right w:val="single" w:sz="18" w:space="0" w:color="auto"/>
            </w:tcBorders>
          </w:tcPr>
          <w:p w:rsidR="00C56DFA" w:rsidRPr="006A41E5" w:rsidRDefault="00C56DFA" w:rsidP="00C56DFA">
            <w:pPr>
              <w:tabs>
                <w:tab w:val="left" w:pos="5540"/>
              </w:tabs>
              <w:jc w:val="both"/>
              <w:rPr>
                <w:rFonts w:asciiTheme="majorBidi" w:hAnsiTheme="majorBidi" w:cstheme="majorBidi"/>
                <w:lang w:bidi="ar-IQ"/>
              </w:rPr>
            </w:pPr>
            <w:r w:rsidRPr="006A41E5">
              <w:rPr>
                <w:rFonts w:asciiTheme="majorBidi" w:hAnsiTheme="majorBidi" w:cstheme="majorBidi"/>
                <w:b/>
                <w:bCs/>
                <w:lang w:bidi="ar-IQ"/>
              </w:rPr>
              <w:t>Figure 2:</w:t>
            </w:r>
            <w:r w:rsidRPr="006A41E5">
              <w:rPr>
                <w:rFonts w:asciiTheme="majorBidi" w:hAnsiTheme="majorBidi" w:cstheme="majorBidi"/>
                <w:lang w:bidi="ar-IQ"/>
              </w:rPr>
              <w:t xml:space="preserve"> Upper (</w:t>
            </w:r>
            <w:proofErr w:type="spellStart"/>
            <w:r w:rsidRPr="006A41E5">
              <w:rPr>
                <w:rFonts w:asciiTheme="majorBidi" w:hAnsiTheme="majorBidi" w:cstheme="majorBidi"/>
                <w:lang w:bidi="ar-IQ"/>
              </w:rPr>
              <w:t>adaxial</w:t>
            </w:r>
            <w:proofErr w:type="spellEnd"/>
            <w:r w:rsidRPr="006A41E5">
              <w:rPr>
                <w:rFonts w:asciiTheme="majorBidi" w:hAnsiTheme="majorBidi" w:cstheme="majorBidi"/>
                <w:lang w:bidi="ar-IQ"/>
              </w:rPr>
              <w:t>) and Lower (</w:t>
            </w:r>
            <w:proofErr w:type="spellStart"/>
            <w:r w:rsidRPr="006A41E5">
              <w:rPr>
                <w:rFonts w:asciiTheme="majorBidi" w:hAnsiTheme="majorBidi" w:cstheme="majorBidi"/>
                <w:lang w:bidi="ar-IQ"/>
              </w:rPr>
              <w:t>abaxial</w:t>
            </w:r>
            <w:proofErr w:type="spellEnd"/>
            <w:r w:rsidRPr="006A41E5">
              <w:rPr>
                <w:rFonts w:asciiTheme="majorBidi" w:hAnsiTheme="majorBidi" w:cstheme="majorBidi"/>
                <w:lang w:bidi="ar-IQ"/>
              </w:rPr>
              <w:t xml:space="preserve">) </w:t>
            </w:r>
            <w:proofErr w:type="spellStart"/>
            <w:r w:rsidRPr="006A41E5">
              <w:rPr>
                <w:rFonts w:asciiTheme="majorBidi" w:hAnsiTheme="majorBidi" w:cstheme="majorBidi"/>
                <w:i/>
                <w:iCs/>
                <w:lang w:bidi="ar-IQ"/>
              </w:rPr>
              <w:t>Avena</w:t>
            </w:r>
            <w:proofErr w:type="spellEnd"/>
            <w:r w:rsidRPr="006A41E5">
              <w:rPr>
                <w:rFonts w:asciiTheme="majorBidi" w:hAnsiTheme="majorBidi" w:cstheme="majorBidi"/>
                <w:i/>
                <w:iCs/>
                <w:lang w:bidi="ar-IQ"/>
              </w:rPr>
              <w:t xml:space="preserve"> sativa</w:t>
            </w:r>
            <w:r w:rsidRPr="006A41E5">
              <w:rPr>
                <w:rFonts w:asciiTheme="majorBidi" w:hAnsiTheme="majorBidi" w:cstheme="majorBidi"/>
                <w:lang w:bidi="ar-IQ"/>
              </w:rPr>
              <w:t xml:space="preserve"> leaves surfaces stomata 100X (T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 xml:space="preserve"> U&amp; L) stomata in Possum plants and no irrigation water with salinity, (T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 xml:space="preserve"> U&amp; L) stomata in Possum plants and irrigation water with salinity 0.5%, (T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2</w:t>
            </w:r>
            <w:r w:rsidRPr="006A41E5">
              <w:rPr>
                <w:rFonts w:asciiTheme="majorBidi" w:hAnsiTheme="majorBidi" w:cstheme="majorBidi"/>
                <w:lang w:bidi="ar-IQ"/>
              </w:rPr>
              <w:t>U&amp; L) stomata in Possum plants and irrigation water with salinity1%, (T</w:t>
            </w:r>
            <w:r w:rsidRPr="006A41E5">
              <w:rPr>
                <w:rFonts w:asciiTheme="majorBidi" w:hAnsiTheme="majorBidi" w:cstheme="majorBidi"/>
                <w:vertAlign w:val="subscript"/>
                <w:lang w:bidi="ar-IQ"/>
              </w:rPr>
              <w:t>1</w:t>
            </w:r>
            <w:r w:rsidRPr="006A41E5">
              <w:rPr>
                <w:rFonts w:asciiTheme="majorBidi" w:hAnsiTheme="majorBidi" w:cstheme="majorBidi"/>
                <w:lang w:bidi="ar-IQ"/>
              </w:rPr>
              <w:t>C</w:t>
            </w:r>
            <w:r w:rsidRPr="006A41E5">
              <w:rPr>
                <w:rFonts w:asciiTheme="majorBidi" w:hAnsiTheme="majorBidi" w:cstheme="majorBidi"/>
                <w:vertAlign w:val="subscript"/>
                <w:lang w:bidi="ar-IQ"/>
              </w:rPr>
              <w:t>3</w:t>
            </w:r>
            <w:r w:rsidRPr="006A41E5">
              <w:rPr>
                <w:rFonts w:asciiTheme="majorBidi" w:hAnsiTheme="majorBidi" w:cstheme="majorBidi"/>
                <w:lang w:bidi="ar-IQ"/>
              </w:rPr>
              <w:t xml:space="preserve"> U&amp; L) stomata in Possum plants and irrigation water with salinity 2%.</w:t>
            </w:r>
          </w:p>
        </w:tc>
      </w:tr>
    </w:tbl>
    <w:tbl>
      <w:tblPr>
        <w:tblStyle w:val="TableGrid1"/>
        <w:bidiVisual/>
        <w:tblW w:w="0" w:type="auto"/>
        <w:tblInd w:w="-82" w:type="dxa"/>
        <w:tblLayout w:type="fixed"/>
        <w:tblLook w:val="04A0" w:firstRow="1" w:lastRow="0" w:firstColumn="1" w:lastColumn="0" w:noHBand="0" w:noVBand="1"/>
      </w:tblPr>
      <w:tblGrid>
        <w:gridCol w:w="3535"/>
        <w:gridCol w:w="3734"/>
        <w:gridCol w:w="3441"/>
        <w:gridCol w:w="4050"/>
      </w:tblGrid>
      <w:tr w:rsidR="00C56DFA" w:rsidRPr="006A41E5" w:rsidTr="00AA78C1">
        <w:tc>
          <w:tcPr>
            <w:tcW w:w="3535" w:type="dxa"/>
            <w:tcBorders>
              <w:top w:val="single" w:sz="12" w:space="0" w:color="auto"/>
            </w:tcBorders>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13BA2A71" wp14:editId="67FAFE86">
                  <wp:extent cx="2178995" cy="963039"/>
                  <wp:effectExtent l="0" t="0" r="0" b="8890"/>
                  <wp:docPr id="15" name="Picture 12" descr="C:\Users\maecrosoft\Desktop\Oat,Avena sativa(pussum&amp;incarda)2016\Peshawa &amp; darya 2016\20160511_11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ecrosoft\Desktop\Oat,Avena sativa(pussum&amp;incarda)2016\Peshawa &amp; darya 2016\20160511_112410-1.jpg"/>
                          <pic:cNvPicPr>
                            <a:picLocks noChangeAspect="1" noChangeArrowheads="1"/>
                          </pic:cNvPicPr>
                        </pic:nvPicPr>
                        <pic:blipFill>
                          <a:blip r:embed="rId18" cstate="print"/>
                          <a:srcRect/>
                          <a:stretch>
                            <a:fillRect/>
                          </a:stretch>
                        </pic:blipFill>
                        <pic:spPr bwMode="auto">
                          <a:xfrm>
                            <a:off x="0" y="0"/>
                            <a:ext cx="2182910" cy="964769"/>
                          </a:xfrm>
                          <a:prstGeom prst="rect">
                            <a:avLst/>
                          </a:prstGeom>
                          <a:noFill/>
                          <a:ln w="9525">
                            <a:noFill/>
                            <a:miter lim="800000"/>
                            <a:headEnd/>
                            <a:tailEnd/>
                          </a:ln>
                        </pic:spPr>
                      </pic:pic>
                    </a:graphicData>
                  </a:graphic>
                </wp:inline>
              </w:drawing>
            </w:r>
          </w:p>
        </w:tc>
        <w:tc>
          <w:tcPr>
            <w:tcW w:w="3734"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230353D7" wp14:editId="51B42DEE">
                  <wp:extent cx="2247089" cy="963039"/>
                  <wp:effectExtent l="0" t="0" r="1270" b="8890"/>
                  <wp:docPr id="16" name="Picture 13" descr="C:\Users\maecrosoft\Desktop\Oat,Avena sativa(pussum&amp;incarda)2016\Peshawa &amp; darya 2016\20160511_112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ecrosoft\Desktop\Oat,Avena sativa(pussum&amp;incarda)2016\Peshawa &amp; darya 2016\20160511_112238-1.jpg"/>
                          <pic:cNvPicPr>
                            <a:picLocks noChangeAspect="1" noChangeArrowheads="1"/>
                          </pic:cNvPicPr>
                        </pic:nvPicPr>
                        <pic:blipFill>
                          <a:blip r:embed="rId19" cstate="print"/>
                          <a:srcRect/>
                          <a:stretch>
                            <a:fillRect/>
                          </a:stretch>
                        </pic:blipFill>
                        <pic:spPr bwMode="auto">
                          <a:xfrm>
                            <a:off x="0" y="0"/>
                            <a:ext cx="2256447" cy="967050"/>
                          </a:xfrm>
                          <a:prstGeom prst="rect">
                            <a:avLst/>
                          </a:prstGeom>
                          <a:noFill/>
                          <a:ln w="9525">
                            <a:noFill/>
                            <a:miter lim="800000"/>
                            <a:headEnd/>
                            <a:tailEnd/>
                          </a:ln>
                        </pic:spPr>
                      </pic:pic>
                    </a:graphicData>
                  </a:graphic>
                </wp:inline>
              </w:drawing>
            </w:r>
          </w:p>
        </w:tc>
        <w:tc>
          <w:tcPr>
            <w:tcW w:w="3441"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0852E09A" wp14:editId="6E7F1EF4">
                  <wp:extent cx="2061375" cy="963039"/>
                  <wp:effectExtent l="0" t="0" r="0" b="8890"/>
                  <wp:docPr id="17" name="Picture 14" descr="C:\Users\maecrosoft\Desktop\Oat,Avena sativa(pussum&amp;incarda)2016\Peshawa &amp; darya 2016\20160511_111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ecrosoft\Desktop\Oat,Avena sativa(pussum&amp;incarda)2016\Peshawa &amp; darya 2016\20160511_111950-2.jpg"/>
                          <pic:cNvPicPr>
                            <a:picLocks noChangeAspect="1" noChangeArrowheads="1"/>
                          </pic:cNvPicPr>
                        </pic:nvPicPr>
                        <pic:blipFill>
                          <a:blip r:embed="rId20" cstate="print"/>
                          <a:srcRect/>
                          <a:stretch>
                            <a:fillRect/>
                          </a:stretch>
                        </pic:blipFill>
                        <pic:spPr bwMode="auto">
                          <a:xfrm>
                            <a:off x="0" y="0"/>
                            <a:ext cx="2069295" cy="966739"/>
                          </a:xfrm>
                          <a:prstGeom prst="rect">
                            <a:avLst/>
                          </a:prstGeom>
                          <a:noFill/>
                          <a:ln w="9525">
                            <a:noFill/>
                            <a:miter lim="800000"/>
                            <a:headEnd/>
                            <a:tailEnd/>
                          </a:ln>
                        </pic:spPr>
                      </pic:pic>
                    </a:graphicData>
                  </a:graphic>
                </wp:inline>
              </w:drawing>
            </w:r>
          </w:p>
        </w:tc>
        <w:tc>
          <w:tcPr>
            <w:tcW w:w="4050"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1DD35A86" wp14:editId="50447F1A">
                  <wp:extent cx="2519464" cy="963039"/>
                  <wp:effectExtent l="0" t="0" r="0" b="8890"/>
                  <wp:docPr id="18" name="Picture 15" descr="C:\Users\maecrosoft\Desktop\Oat,Avena sativa(pussum&amp;incarda)2016\Peshawa &amp; darya 2016\20160511_111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ecrosoft\Desktop\Oat,Avena sativa(pussum&amp;incarda)2016\Peshawa &amp; darya 2016\20160511_111950-1.jpg"/>
                          <pic:cNvPicPr>
                            <a:picLocks noChangeAspect="1" noChangeArrowheads="1"/>
                          </pic:cNvPicPr>
                        </pic:nvPicPr>
                        <pic:blipFill>
                          <a:blip r:embed="rId21" cstate="print"/>
                          <a:srcRect/>
                          <a:stretch>
                            <a:fillRect/>
                          </a:stretch>
                        </pic:blipFill>
                        <pic:spPr bwMode="auto">
                          <a:xfrm>
                            <a:off x="0" y="0"/>
                            <a:ext cx="2523080" cy="964421"/>
                          </a:xfrm>
                          <a:prstGeom prst="rect">
                            <a:avLst/>
                          </a:prstGeom>
                          <a:noFill/>
                          <a:ln w="9525">
                            <a:noFill/>
                            <a:miter lim="800000"/>
                            <a:headEnd/>
                            <a:tailEnd/>
                          </a:ln>
                        </pic:spPr>
                      </pic:pic>
                    </a:graphicData>
                  </a:graphic>
                </wp:inline>
              </w:drawing>
            </w:r>
          </w:p>
        </w:tc>
      </w:tr>
      <w:tr w:rsidR="00C56DFA" w:rsidRPr="006A41E5" w:rsidTr="00AA78C1">
        <w:tc>
          <w:tcPr>
            <w:tcW w:w="3535"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3</w:t>
            </w:r>
            <w:r w:rsidRPr="006A41E5">
              <w:rPr>
                <w:rFonts w:asciiTheme="majorBidi" w:hAnsiTheme="majorBidi" w:cstheme="majorBidi"/>
                <w:lang w:bidi="ar-IQ"/>
              </w:rPr>
              <w:t>u</w:t>
            </w:r>
          </w:p>
        </w:tc>
        <w:tc>
          <w:tcPr>
            <w:tcW w:w="3734"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2</w:t>
            </w:r>
            <w:r w:rsidRPr="006A41E5">
              <w:rPr>
                <w:rFonts w:asciiTheme="majorBidi" w:hAnsiTheme="majorBidi" w:cstheme="majorBidi"/>
                <w:lang w:bidi="ar-IQ"/>
              </w:rPr>
              <w:t>u</w:t>
            </w:r>
          </w:p>
        </w:tc>
        <w:tc>
          <w:tcPr>
            <w:tcW w:w="3441"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u</w:t>
            </w:r>
          </w:p>
        </w:tc>
        <w:tc>
          <w:tcPr>
            <w:tcW w:w="4050" w:type="dxa"/>
          </w:tcPr>
          <w:p w:rsidR="00C56DFA" w:rsidRPr="006A41E5" w:rsidRDefault="00C56DFA" w:rsidP="00C56DFA">
            <w:pPr>
              <w:jc w:val="center"/>
              <w:rPr>
                <w:rFonts w:asciiTheme="majorBidi" w:hAnsiTheme="majorBidi" w:cstheme="majorBidi"/>
                <w:rtl/>
                <w:lang w:bidi="ar-IQ"/>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u</w:t>
            </w:r>
          </w:p>
        </w:tc>
      </w:tr>
      <w:tr w:rsidR="00C56DFA" w:rsidRPr="006A41E5" w:rsidTr="00AA78C1">
        <w:tc>
          <w:tcPr>
            <w:tcW w:w="3535"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2CA823A7" wp14:editId="496C884C">
                  <wp:extent cx="2140085" cy="1167319"/>
                  <wp:effectExtent l="0" t="0" r="0" b="0"/>
                  <wp:docPr id="19" name="Picture 16" descr="C:\Users\maecrosoft\Desktop\Oat,Avena sativa(pussum&amp;incarda)2016\Peshawa &amp; darya 2016\20160511_111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ecrosoft\Desktop\Oat,Avena sativa(pussum&amp;incarda)2016\Peshawa &amp; darya 2016\20160511_111649-2.jpg"/>
                          <pic:cNvPicPr>
                            <a:picLocks noChangeAspect="1" noChangeArrowheads="1"/>
                          </pic:cNvPicPr>
                        </pic:nvPicPr>
                        <pic:blipFill>
                          <a:blip r:embed="rId22" cstate="print"/>
                          <a:srcRect/>
                          <a:stretch>
                            <a:fillRect/>
                          </a:stretch>
                        </pic:blipFill>
                        <pic:spPr bwMode="auto">
                          <a:xfrm>
                            <a:off x="0" y="0"/>
                            <a:ext cx="2141345" cy="1168006"/>
                          </a:xfrm>
                          <a:prstGeom prst="rect">
                            <a:avLst/>
                          </a:prstGeom>
                          <a:noFill/>
                          <a:ln w="9525">
                            <a:noFill/>
                            <a:miter lim="800000"/>
                            <a:headEnd/>
                            <a:tailEnd/>
                          </a:ln>
                        </pic:spPr>
                      </pic:pic>
                    </a:graphicData>
                  </a:graphic>
                </wp:inline>
              </w:drawing>
            </w:r>
          </w:p>
        </w:tc>
        <w:tc>
          <w:tcPr>
            <w:tcW w:w="3734"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63B5A226" wp14:editId="4A1A8424">
                  <wp:extent cx="2247089" cy="1167319"/>
                  <wp:effectExtent l="0" t="0" r="1270" b="0"/>
                  <wp:docPr id="20" name="Picture 17" descr="C:\Users\maecrosoft\Desktop\Oat,Avena sativa(pussum&amp;incarda)2016\Peshawa &amp; darya 2016\20160511_11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ecrosoft\Desktop\Oat,Avena sativa(pussum&amp;incarda)2016\Peshawa &amp; darya 2016\20160511_111353-1.jpg"/>
                          <pic:cNvPicPr>
                            <a:picLocks noChangeAspect="1" noChangeArrowheads="1"/>
                          </pic:cNvPicPr>
                        </pic:nvPicPr>
                        <pic:blipFill>
                          <a:blip r:embed="rId23" cstate="print"/>
                          <a:srcRect/>
                          <a:stretch>
                            <a:fillRect/>
                          </a:stretch>
                        </pic:blipFill>
                        <pic:spPr bwMode="auto">
                          <a:xfrm>
                            <a:off x="0" y="0"/>
                            <a:ext cx="2250830" cy="1169262"/>
                          </a:xfrm>
                          <a:prstGeom prst="rect">
                            <a:avLst/>
                          </a:prstGeom>
                          <a:noFill/>
                          <a:ln w="9525">
                            <a:noFill/>
                            <a:miter lim="800000"/>
                            <a:headEnd/>
                            <a:tailEnd/>
                          </a:ln>
                        </pic:spPr>
                      </pic:pic>
                    </a:graphicData>
                  </a:graphic>
                </wp:inline>
              </w:drawing>
            </w:r>
          </w:p>
        </w:tc>
        <w:tc>
          <w:tcPr>
            <w:tcW w:w="3441"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764C27FA" wp14:editId="62A685EC">
                  <wp:extent cx="2011792" cy="1167319"/>
                  <wp:effectExtent l="0" t="0" r="7620" b="0"/>
                  <wp:docPr id="21" name="Picture 18" descr="C:\Users\maecrosoft\Desktop\Oat,Avena sativa(pussum&amp;incarda)2016\Peshawa &amp; darya 2016\20160511_110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ecrosoft\Desktop\Oat,Avena sativa(pussum&amp;incarda)2016\Peshawa &amp; darya 2016\20160511_110937-1.jpg"/>
                          <pic:cNvPicPr>
                            <a:picLocks noChangeAspect="1" noChangeArrowheads="1"/>
                          </pic:cNvPicPr>
                        </pic:nvPicPr>
                        <pic:blipFill>
                          <a:blip r:embed="rId24" cstate="print"/>
                          <a:srcRect/>
                          <a:stretch>
                            <a:fillRect/>
                          </a:stretch>
                        </pic:blipFill>
                        <pic:spPr bwMode="auto">
                          <a:xfrm>
                            <a:off x="0" y="0"/>
                            <a:ext cx="2010717" cy="1166695"/>
                          </a:xfrm>
                          <a:prstGeom prst="rect">
                            <a:avLst/>
                          </a:prstGeom>
                          <a:noFill/>
                          <a:ln w="9525">
                            <a:noFill/>
                            <a:miter lim="800000"/>
                            <a:headEnd/>
                            <a:tailEnd/>
                          </a:ln>
                        </pic:spPr>
                      </pic:pic>
                    </a:graphicData>
                  </a:graphic>
                </wp:inline>
              </w:drawing>
            </w:r>
          </w:p>
        </w:tc>
        <w:tc>
          <w:tcPr>
            <w:tcW w:w="4050" w:type="dxa"/>
          </w:tcPr>
          <w:p w:rsidR="00C56DFA" w:rsidRPr="006A41E5" w:rsidRDefault="00C56DFA" w:rsidP="00C56DFA">
            <w:pPr>
              <w:tabs>
                <w:tab w:val="left" w:pos="5540"/>
              </w:tabs>
              <w:rPr>
                <w:rFonts w:asciiTheme="majorBidi" w:hAnsiTheme="majorBidi" w:cstheme="majorBidi"/>
                <w:rtl/>
                <w:lang w:bidi="ar-IQ"/>
              </w:rPr>
            </w:pPr>
            <w:r w:rsidRPr="006A41E5">
              <w:rPr>
                <w:rFonts w:asciiTheme="majorBidi" w:hAnsiTheme="majorBidi" w:cstheme="majorBidi"/>
                <w:noProof/>
                <w:rtl/>
              </w:rPr>
              <w:drawing>
                <wp:inline distT="0" distB="0" distL="0" distR="0" wp14:anchorId="296CA25A" wp14:editId="479D1496">
                  <wp:extent cx="2431915" cy="1108953"/>
                  <wp:effectExtent l="0" t="0" r="6985" b="0"/>
                  <wp:docPr id="22" name="Picture 19" descr="C:\Users\maecrosoft\Desktop\Oat,Avena sativa(pussum&amp;incarda)2016\Peshawa &amp; darya 2016\20160511_110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ecrosoft\Desktop\Oat,Avena sativa(pussum&amp;incarda)2016\Peshawa &amp; darya 2016\20160511_110524-1.jpg"/>
                          <pic:cNvPicPr>
                            <a:picLocks noChangeAspect="1" noChangeArrowheads="1"/>
                          </pic:cNvPicPr>
                        </pic:nvPicPr>
                        <pic:blipFill>
                          <a:blip r:embed="rId25" cstate="print"/>
                          <a:srcRect/>
                          <a:stretch>
                            <a:fillRect/>
                          </a:stretch>
                        </pic:blipFill>
                        <pic:spPr bwMode="auto">
                          <a:xfrm>
                            <a:off x="0" y="0"/>
                            <a:ext cx="2431066" cy="1108566"/>
                          </a:xfrm>
                          <a:prstGeom prst="rect">
                            <a:avLst/>
                          </a:prstGeom>
                          <a:noFill/>
                          <a:ln w="9525">
                            <a:noFill/>
                            <a:miter lim="800000"/>
                            <a:headEnd/>
                            <a:tailEnd/>
                          </a:ln>
                        </pic:spPr>
                      </pic:pic>
                    </a:graphicData>
                  </a:graphic>
                </wp:inline>
              </w:drawing>
            </w:r>
          </w:p>
        </w:tc>
      </w:tr>
      <w:tr w:rsidR="00C56DFA" w:rsidRPr="006A41E5" w:rsidTr="00AA78C1">
        <w:trPr>
          <w:trHeight w:val="274"/>
        </w:trPr>
        <w:tc>
          <w:tcPr>
            <w:tcW w:w="3535"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3</w:t>
            </w:r>
            <w:r w:rsidRPr="006A41E5">
              <w:rPr>
                <w:rFonts w:asciiTheme="majorBidi" w:hAnsiTheme="majorBidi" w:cstheme="majorBidi"/>
                <w:lang w:bidi="ar-IQ"/>
              </w:rPr>
              <w:t>L</w:t>
            </w:r>
          </w:p>
        </w:tc>
        <w:tc>
          <w:tcPr>
            <w:tcW w:w="3734"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2</w:t>
            </w:r>
            <w:r w:rsidRPr="006A41E5">
              <w:rPr>
                <w:rFonts w:asciiTheme="majorBidi" w:hAnsiTheme="majorBidi" w:cstheme="majorBidi"/>
                <w:lang w:bidi="ar-IQ"/>
              </w:rPr>
              <w:t>L</w:t>
            </w:r>
          </w:p>
        </w:tc>
        <w:tc>
          <w:tcPr>
            <w:tcW w:w="3441"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 xml:space="preserve"> L</w:t>
            </w:r>
          </w:p>
        </w:tc>
        <w:tc>
          <w:tcPr>
            <w:tcW w:w="4050" w:type="dxa"/>
          </w:tcPr>
          <w:p w:rsidR="00C56DFA" w:rsidRPr="006A41E5" w:rsidRDefault="00C56DFA" w:rsidP="00C56DFA">
            <w:pPr>
              <w:jc w:val="center"/>
              <w:rPr>
                <w:rFonts w:asciiTheme="majorBidi" w:hAnsiTheme="majorBidi" w:cstheme="majorBidi"/>
              </w:rPr>
            </w:pPr>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L</w:t>
            </w:r>
          </w:p>
        </w:tc>
      </w:tr>
      <w:tr w:rsidR="00C56DFA" w:rsidRPr="006A41E5" w:rsidTr="00AA78C1">
        <w:tc>
          <w:tcPr>
            <w:tcW w:w="14760" w:type="dxa"/>
            <w:gridSpan w:val="4"/>
          </w:tcPr>
          <w:p w:rsidR="00C56DFA" w:rsidRPr="006A41E5" w:rsidRDefault="00C56DFA" w:rsidP="00C56DFA">
            <w:pPr>
              <w:tabs>
                <w:tab w:val="left" w:pos="5540"/>
              </w:tabs>
              <w:jc w:val="both"/>
              <w:rPr>
                <w:rFonts w:asciiTheme="majorBidi" w:hAnsiTheme="majorBidi" w:cstheme="majorBidi"/>
                <w:lang w:bidi="ar-IQ"/>
              </w:rPr>
            </w:pPr>
            <w:r w:rsidRPr="006A41E5">
              <w:rPr>
                <w:rFonts w:asciiTheme="majorBidi" w:hAnsiTheme="majorBidi" w:cstheme="majorBidi"/>
                <w:b/>
                <w:bCs/>
                <w:lang w:bidi="ar-IQ"/>
              </w:rPr>
              <w:t>Figure 3:</w:t>
            </w:r>
            <w:r w:rsidRPr="006A41E5">
              <w:rPr>
                <w:rFonts w:asciiTheme="majorBidi" w:hAnsiTheme="majorBidi" w:cstheme="majorBidi"/>
                <w:lang w:bidi="ar-IQ"/>
              </w:rPr>
              <w:t xml:space="preserve"> Upper (</w:t>
            </w:r>
            <w:proofErr w:type="spellStart"/>
            <w:r w:rsidRPr="006A41E5">
              <w:rPr>
                <w:rFonts w:asciiTheme="majorBidi" w:hAnsiTheme="majorBidi" w:cstheme="majorBidi"/>
                <w:lang w:bidi="ar-IQ"/>
              </w:rPr>
              <w:t>adaxial</w:t>
            </w:r>
            <w:proofErr w:type="spellEnd"/>
            <w:r w:rsidRPr="006A41E5">
              <w:rPr>
                <w:rFonts w:asciiTheme="majorBidi" w:hAnsiTheme="majorBidi" w:cstheme="majorBidi"/>
                <w:lang w:bidi="ar-IQ"/>
              </w:rPr>
              <w:t>) and Lower (</w:t>
            </w:r>
            <w:proofErr w:type="spellStart"/>
            <w:r w:rsidRPr="006A41E5">
              <w:rPr>
                <w:rFonts w:asciiTheme="majorBidi" w:hAnsiTheme="majorBidi" w:cstheme="majorBidi"/>
                <w:lang w:bidi="ar-IQ"/>
              </w:rPr>
              <w:t>abaxial</w:t>
            </w:r>
            <w:proofErr w:type="spellEnd"/>
            <w:r w:rsidRPr="006A41E5">
              <w:rPr>
                <w:rFonts w:asciiTheme="majorBidi" w:hAnsiTheme="majorBidi" w:cstheme="majorBidi"/>
                <w:lang w:bidi="ar-IQ"/>
              </w:rPr>
              <w:t xml:space="preserve">) </w:t>
            </w:r>
            <w:proofErr w:type="spellStart"/>
            <w:r w:rsidRPr="006A41E5">
              <w:rPr>
                <w:rFonts w:asciiTheme="majorBidi" w:hAnsiTheme="majorBidi" w:cstheme="majorBidi"/>
                <w:i/>
                <w:iCs/>
                <w:lang w:bidi="ar-IQ"/>
              </w:rPr>
              <w:t>Avena</w:t>
            </w:r>
            <w:proofErr w:type="spellEnd"/>
            <w:r w:rsidRPr="006A41E5">
              <w:rPr>
                <w:rFonts w:asciiTheme="majorBidi" w:hAnsiTheme="majorBidi" w:cstheme="majorBidi"/>
                <w:i/>
                <w:iCs/>
                <w:lang w:bidi="ar-IQ"/>
              </w:rPr>
              <w:t xml:space="preserve"> sativa</w:t>
            </w:r>
            <w:r w:rsidRPr="006A41E5">
              <w:rPr>
                <w:rFonts w:asciiTheme="majorBidi" w:hAnsiTheme="majorBidi" w:cstheme="majorBidi"/>
                <w:lang w:bidi="ar-IQ"/>
              </w:rPr>
              <w:t xml:space="preserve"> leaves surfaces stomata 100X (T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0</w:t>
            </w:r>
            <w:r w:rsidRPr="006A41E5">
              <w:rPr>
                <w:rFonts w:asciiTheme="majorBidi" w:hAnsiTheme="majorBidi" w:cstheme="majorBidi"/>
                <w:lang w:bidi="ar-IQ"/>
              </w:rPr>
              <w:t xml:space="preserve"> U&amp;L) stomata in </w:t>
            </w:r>
            <w:proofErr w:type="spellStart"/>
            <w:r w:rsidRPr="006A41E5">
              <w:rPr>
                <w:rFonts w:asciiTheme="majorBidi" w:hAnsiTheme="majorBidi" w:cstheme="majorBidi"/>
                <w:lang w:bidi="ar-IQ"/>
              </w:rPr>
              <w:t>Icarda</w:t>
            </w:r>
            <w:proofErr w:type="spellEnd"/>
            <w:r w:rsidRPr="006A41E5">
              <w:rPr>
                <w:rFonts w:asciiTheme="majorBidi" w:hAnsiTheme="majorBidi" w:cstheme="majorBidi"/>
                <w:lang w:bidi="ar-IQ"/>
              </w:rPr>
              <w:t xml:space="preserve"> tall plants and no irrigation water with salinity</w:t>
            </w:r>
            <w:proofErr w:type="gramStart"/>
            <w:r w:rsidRPr="006A41E5">
              <w:rPr>
                <w:rFonts w:asciiTheme="majorBidi" w:hAnsiTheme="majorBidi" w:cstheme="majorBidi"/>
                <w:lang w:bidi="ar-IQ"/>
              </w:rPr>
              <w:t>,(</w:t>
            </w:r>
            <w:proofErr w:type="gramEnd"/>
            <w:r w:rsidRPr="006A41E5">
              <w:rPr>
                <w:rFonts w:asciiTheme="majorBidi" w:hAnsiTheme="majorBidi" w:cstheme="majorBidi"/>
                <w:lang w:bidi="ar-IQ"/>
              </w:rPr>
              <w:t>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1</w:t>
            </w:r>
            <w:r w:rsidRPr="006A41E5">
              <w:rPr>
                <w:rFonts w:asciiTheme="majorBidi" w:hAnsiTheme="majorBidi" w:cstheme="majorBidi"/>
                <w:lang w:bidi="ar-IQ"/>
              </w:rPr>
              <w:t xml:space="preserve"> U&amp; L) stomata in Possum plants and irrigation water with salinity 0.5%, (T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2</w:t>
            </w:r>
            <w:r w:rsidRPr="006A41E5">
              <w:rPr>
                <w:rFonts w:asciiTheme="majorBidi" w:hAnsiTheme="majorBidi" w:cstheme="majorBidi"/>
                <w:lang w:bidi="ar-IQ"/>
              </w:rPr>
              <w:t>U&amp; L)  stomata in Possum plants and irrigation water with salinity1%, (T</w:t>
            </w:r>
            <w:r w:rsidRPr="006A41E5">
              <w:rPr>
                <w:rFonts w:asciiTheme="majorBidi" w:hAnsiTheme="majorBidi" w:cstheme="majorBidi"/>
                <w:vertAlign w:val="subscript"/>
                <w:lang w:bidi="ar-IQ"/>
              </w:rPr>
              <w:t>2</w:t>
            </w:r>
            <w:r w:rsidRPr="006A41E5">
              <w:rPr>
                <w:rFonts w:asciiTheme="majorBidi" w:hAnsiTheme="majorBidi" w:cstheme="majorBidi"/>
                <w:lang w:bidi="ar-IQ"/>
              </w:rPr>
              <w:t>C</w:t>
            </w:r>
            <w:r w:rsidRPr="006A41E5">
              <w:rPr>
                <w:rFonts w:asciiTheme="majorBidi" w:hAnsiTheme="majorBidi" w:cstheme="majorBidi"/>
                <w:vertAlign w:val="subscript"/>
                <w:lang w:bidi="ar-IQ"/>
              </w:rPr>
              <w:t>3</w:t>
            </w:r>
            <w:r w:rsidRPr="006A41E5">
              <w:rPr>
                <w:rFonts w:asciiTheme="majorBidi" w:hAnsiTheme="majorBidi" w:cstheme="majorBidi"/>
                <w:lang w:bidi="ar-IQ"/>
              </w:rPr>
              <w:t xml:space="preserve"> U&amp; L) stomata in Possum plants and irrigation water with salinity 2% .</w:t>
            </w:r>
          </w:p>
        </w:tc>
      </w:tr>
    </w:tbl>
    <w:p w:rsidR="00C56DFA" w:rsidRPr="006A41E5" w:rsidRDefault="00C56DFA" w:rsidP="00C56DFA">
      <w:pPr>
        <w:rPr>
          <w:rFonts w:asciiTheme="majorBidi" w:eastAsia="Times New Roman" w:hAnsiTheme="majorBidi" w:cstheme="majorBidi"/>
          <w:lang w:bidi="ar-IQ"/>
        </w:rPr>
      </w:pPr>
    </w:p>
    <w:p w:rsidR="00C56DFA" w:rsidRPr="006A41E5" w:rsidRDefault="00C56DFA" w:rsidP="00C56DFA">
      <w:pPr>
        <w:rPr>
          <w:rFonts w:asciiTheme="majorBidi" w:eastAsia="Times New Roman" w:hAnsiTheme="majorBidi" w:cstheme="majorBidi"/>
          <w:lang w:bidi="ar-IQ"/>
        </w:rPr>
        <w:sectPr w:rsidR="00C56DFA" w:rsidRPr="006A41E5" w:rsidSect="00F47351">
          <w:pgSz w:w="16838" w:h="11906" w:orient="landscape"/>
          <w:pgMar w:top="1134" w:right="1134" w:bottom="1134" w:left="1134" w:header="708" w:footer="708" w:gutter="0"/>
          <w:pgNumType w:start="16"/>
          <w:cols w:space="708"/>
          <w:bidi/>
          <w:rtlGutter/>
          <w:docGrid w:linePitch="360"/>
        </w:sectPr>
      </w:pPr>
    </w:p>
    <w:p w:rsidR="00C56DFA" w:rsidRPr="006A41E5" w:rsidRDefault="00C56DFA" w:rsidP="00C56DFA">
      <w:pPr>
        <w:spacing w:after="0"/>
        <w:ind w:left="284"/>
        <w:contextualSpacing/>
        <w:rPr>
          <w:rFonts w:asciiTheme="majorBidi" w:eastAsia="Times New Roman" w:hAnsiTheme="majorBidi" w:cstheme="majorBidi"/>
          <w:b/>
          <w:bCs/>
          <w:lang w:bidi="ar-IQ"/>
        </w:rPr>
      </w:pPr>
      <w:r w:rsidRPr="006A41E5">
        <w:rPr>
          <w:rFonts w:asciiTheme="majorBidi" w:eastAsia="Times New Roman" w:hAnsiTheme="majorBidi" w:cstheme="majorBidi"/>
          <w:b/>
          <w:bCs/>
          <w:lang w:bidi="ar-IQ"/>
        </w:rPr>
        <w:lastRenderedPageBreak/>
        <w:t xml:space="preserve">Conclusions </w:t>
      </w:r>
    </w:p>
    <w:p w:rsidR="00C56DFA" w:rsidRPr="006A41E5" w:rsidRDefault="00C56DFA" w:rsidP="00C56DFA">
      <w:pPr>
        <w:autoSpaceDE w:val="0"/>
        <w:autoSpaceDN w:val="0"/>
        <w:adjustRightInd w:val="0"/>
        <w:spacing w:after="0"/>
        <w:ind w:left="284"/>
        <w:contextualSpacing/>
        <w:jc w:val="both"/>
        <w:rPr>
          <w:rFonts w:asciiTheme="majorBidi" w:eastAsia="Calibri" w:hAnsiTheme="majorBidi" w:cstheme="majorBidi"/>
        </w:rPr>
      </w:pPr>
      <w:r w:rsidRPr="006A41E5">
        <w:rPr>
          <w:rFonts w:asciiTheme="majorBidi" w:eastAsia="Calibri" w:hAnsiTheme="majorBidi" w:cstheme="majorBidi"/>
        </w:rPr>
        <w:t xml:space="preserve">     From the results of this work it can be concluded that irrigation water with salinity affected significantly on the vegetative growth characteristics as well as chemical plant characteristics, especially at the higher concentration 2% in the open field. Interaction between irrigation water with salinity and different species increased significantly most of the vegetative growth characteristics and most chemical plant characteristics, whereas the interaction between </w:t>
      </w:r>
      <w:proofErr w:type="spellStart"/>
      <w:r w:rsidRPr="006A41E5">
        <w:rPr>
          <w:rFonts w:asciiTheme="majorBidi" w:eastAsia="Calibri" w:hAnsiTheme="majorBidi" w:cstheme="majorBidi"/>
        </w:rPr>
        <w:t>Icarda</w:t>
      </w:r>
      <w:proofErr w:type="spellEnd"/>
      <w:r w:rsidRPr="006A41E5">
        <w:rPr>
          <w:rFonts w:asciiTheme="majorBidi" w:eastAsia="Calibri" w:hAnsiTheme="majorBidi" w:cstheme="majorBidi"/>
        </w:rPr>
        <w:t xml:space="preserve"> tall and 2% gave high value respectively.</w:t>
      </w:r>
    </w:p>
    <w:p w:rsidR="00C56DFA" w:rsidRPr="006A41E5" w:rsidRDefault="00C56DFA" w:rsidP="00C56DFA">
      <w:pPr>
        <w:spacing w:after="0"/>
        <w:rPr>
          <w:rFonts w:asciiTheme="majorBidi" w:eastAsia="Times New Roman" w:hAnsiTheme="majorBidi" w:cstheme="majorBidi"/>
        </w:rPr>
      </w:pPr>
    </w:p>
    <w:p w:rsidR="00E67B6D" w:rsidRDefault="00C56DFA" w:rsidP="00E67B6D">
      <w:pPr>
        <w:spacing w:after="0"/>
        <w:rPr>
          <w:rFonts w:asciiTheme="majorBidi" w:eastAsia="Times New Roman" w:hAnsiTheme="majorBidi" w:cstheme="majorBidi"/>
          <w:b/>
          <w:bCs/>
          <w:lang w:bidi="ar-IQ"/>
        </w:rPr>
      </w:pPr>
      <w:r w:rsidRPr="006A41E5">
        <w:rPr>
          <w:rFonts w:asciiTheme="majorBidi" w:eastAsia="Times New Roman" w:hAnsiTheme="majorBidi" w:cstheme="majorBidi"/>
        </w:rPr>
        <w:t xml:space="preserve">      </w:t>
      </w:r>
      <w:r w:rsidR="00E67B6D">
        <w:rPr>
          <w:rFonts w:asciiTheme="majorBidi" w:eastAsia="Times New Roman" w:hAnsiTheme="majorBidi" w:cstheme="majorBidi"/>
          <w:b/>
          <w:bCs/>
          <w:lang w:bidi="ar-IQ"/>
        </w:rPr>
        <w:t>References</w:t>
      </w:r>
    </w:p>
    <w:p w:rsidR="00E67B6D" w:rsidRPr="00E67B6D" w:rsidRDefault="00E67B6D" w:rsidP="00E67B6D">
      <w:pPr>
        <w:spacing w:after="0"/>
        <w:rPr>
          <w:rFonts w:asciiTheme="majorBidi" w:eastAsia="Times New Roman" w:hAnsiTheme="majorBidi" w:cstheme="majorBidi"/>
          <w:b/>
          <w:bCs/>
          <w:lang w:bidi="ar-IQ"/>
        </w:rPr>
      </w:pP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Abd</w:t>
      </w:r>
      <w:proofErr w:type="spellEnd"/>
      <w:r w:rsidRPr="00135DB8">
        <w:rPr>
          <w:rFonts w:asciiTheme="majorBidi" w:eastAsia="Calibri" w:hAnsiTheme="majorBidi" w:cstheme="majorBidi"/>
        </w:rPr>
        <w:t xml:space="preserve"> EL-</w:t>
      </w:r>
      <w:proofErr w:type="spellStart"/>
      <w:r w:rsidRPr="00135DB8">
        <w:rPr>
          <w:rFonts w:asciiTheme="majorBidi" w:eastAsia="Calibri" w:hAnsiTheme="majorBidi" w:cstheme="majorBidi"/>
        </w:rPr>
        <w:t>Azim</w:t>
      </w:r>
      <w:proofErr w:type="spellEnd"/>
      <w:r w:rsidRPr="00135DB8">
        <w:rPr>
          <w:rFonts w:asciiTheme="majorBidi" w:eastAsia="Calibri" w:hAnsiTheme="majorBidi" w:cstheme="majorBidi"/>
        </w:rPr>
        <w:t xml:space="preserve">, WM. and Ahmed, </w:t>
      </w:r>
      <w:proofErr w:type="spellStart"/>
      <w:r w:rsidRPr="00135DB8">
        <w:rPr>
          <w:rFonts w:asciiTheme="majorBidi" w:eastAsia="Calibri" w:hAnsiTheme="majorBidi" w:cstheme="majorBidi"/>
        </w:rPr>
        <w:t>STh</w:t>
      </w:r>
      <w:proofErr w:type="spellEnd"/>
      <w:r w:rsidRPr="00135DB8">
        <w:rPr>
          <w:rFonts w:asciiTheme="majorBidi" w:eastAsia="Calibri" w:hAnsiTheme="majorBidi" w:cstheme="majorBidi"/>
        </w:rPr>
        <w:t xml:space="preserve">, “Effect of salinity and cutting date on growth and chemical constituents of </w:t>
      </w:r>
      <w:proofErr w:type="spellStart"/>
      <w:r w:rsidRPr="00135DB8">
        <w:rPr>
          <w:rFonts w:asciiTheme="majorBidi" w:eastAsia="Calibri" w:hAnsiTheme="majorBidi" w:cstheme="majorBidi"/>
        </w:rPr>
        <w:t>Achillea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fragratissima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Forssk</w:t>
      </w:r>
      <w:proofErr w:type="spellEnd"/>
      <w:r w:rsidRPr="00135DB8">
        <w:rPr>
          <w:rFonts w:asciiTheme="majorBidi" w:eastAsia="Calibri" w:hAnsiTheme="majorBidi" w:cstheme="majorBidi"/>
        </w:rPr>
        <w:t xml:space="preserve">, under </w:t>
      </w:r>
      <w:proofErr w:type="spellStart"/>
      <w:r w:rsidRPr="00135DB8">
        <w:rPr>
          <w:rFonts w:asciiTheme="majorBidi" w:eastAsia="Calibri" w:hAnsiTheme="majorBidi" w:cstheme="majorBidi"/>
        </w:rPr>
        <w:t>Ras</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Sudr</w:t>
      </w:r>
      <w:proofErr w:type="spellEnd"/>
      <w:r w:rsidRPr="00135DB8">
        <w:rPr>
          <w:rFonts w:asciiTheme="majorBidi" w:eastAsia="Calibri" w:hAnsiTheme="majorBidi" w:cstheme="majorBidi"/>
        </w:rPr>
        <w:t xml:space="preserve"> conditions”. Res. J. </w:t>
      </w:r>
      <w:proofErr w:type="spellStart"/>
      <w:r w:rsidRPr="00135DB8">
        <w:rPr>
          <w:rFonts w:asciiTheme="majorBidi" w:eastAsia="Calibri" w:hAnsiTheme="majorBidi" w:cstheme="majorBidi"/>
        </w:rPr>
        <w:t>Agr</w:t>
      </w:r>
      <w:proofErr w:type="spellEnd"/>
      <w:r w:rsidRPr="00135DB8">
        <w:rPr>
          <w:rFonts w:asciiTheme="majorBidi" w:eastAsia="Calibri" w:hAnsiTheme="majorBidi" w:cstheme="majorBidi"/>
        </w:rPr>
        <w:t>. Biol. Sci., vol. 5(6), 1121-9. (2009).</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Abd</w:t>
      </w:r>
      <w:proofErr w:type="spellEnd"/>
      <w:r w:rsidRPr="00135DB8">
        <w:rPr>
          <w:rFonts w:asciiTheme="majorBidi" w:eastAsia="Calibri" w:hAnsiTheme="majorBidi" w:cstheme="majorBidi"/>
        </w:rPr>
        <w:t xml:space="preserve"> El-</w:t>
      </w:r>
      <w:proofErr w:type="spellStart"/>
      <w:r w:rsidRPr="00135DB8">
        <w:rPr>
          <w:rFonts w:asciiTheme="majorBidi" w:eastAsia="Calibri" w:hAnsiTheme="majorBidi" w:cstheme="majorBidi"/>
        </w:rPr>
        <w:t>Wahab</w:t>
      </w:r>
      <w:proofErr w:type="spellEnd"/>
      <w:r w:rsidRPr="00135DB8">
        <w:rPr>
          <w:rFonts w:asciiTheme="majorBidi" w:eastAsia="Calibri" w:hAnsiTheme="majorBidi" w:cstheme="majorBidi"/>
        </w:rPr>
        <w:t xml:space="preserve">, MA, “The efficiency of using saline and fresh water irrigation as alternating methods of irrigation on the productivity of </w:t>
      </w:r>
      <w:proofErr w:type="spellStart"/>
      <w:r w:rsidRPr="00135DB8">
        <w:rPr>
          <w:rFonts w:asciiTheme="majorBidi" w:eastAsia="Calibri" w:hAnsiTheme="majorBidi" w:cstheme="majorBidi"/>
        </w:rPr>
        <w:t>Foeniculum</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vulgare</w:t>
      </w:r>
      <w:proofErr w:type="spellEnd"/>
      <w:r w:rsidRPr="00135DB8">
        <w:rPr>
          <w:rFonts w:asciiTheme="majorBidi" w:eastAsia="Calibri" w:hAnsiTheme="majorBidi" w:cstheme="majorBidi"/>
        </w:rPr>
        <w:t xml:space="preserve"> Mill subsp. </w:t>
      </w:r>
      <w:proofErr w:type="spellStart"/>
      <w:r w:rsidRPr="00135DB8">
        <w:rPr>
          <w:rFonts w:asciiTheme="majorBidi" w:eastAsia="Calibri" w:hAnsiTheme="majorBidi" w:cstheme="majorBidi"/>
        </w:rPr>
        <w:t>vulgare</w:t>
      </w:r>
      <w:proofErr w:type="spellEnd"/>
      <w:r w:rsidRPr="00135DB8">
        <w:rPr>
          <w:rFonts w:asciiTheme="majorBidi" w:eastAsia="Calibri" w:hAnsiTheme="majorBidi" w:cstheme="majorBidi"/>
        </w:rPr>
        <w:t xml:space="preserve"> var. </w:t>
      </w:r>
      <w:proofErr w:type="spellStart"/>
      <w:r w:rsidRPr="00135DB8">
        <w:rPr>
          <w:rFonts w:asciiTheme="majorBidi" w:eastAsia="Calibri" w:hAnsiTheme="majorBidi" w:cstheme="majorBidi"/>
        </w:rPr>
        <w:t>vulgare</w:t>
      </w:r>
      <w:proofErr w:type="spellEnd"/>
      <w:r w:rsidRPr="00135DB8">
        <w:rPr>
          <w:rFonts w:asciiTheme="majorBidi" w:eastAsia="Calibri" w:hAnsiTheme="majorBidi" w:cstheme="majorBidi"/>
        </w:rPr>
        <w:t xml:space="preserve"> under North Sinai conditions”. Res. J. </w:t>
      </w:r>
      <w:proofErr w:type="spellStart"/>
      <w:r w:rsidRPr="00135DB8">
        <w:rPr>
          <w:rFonts w:asciiTheme="majorBidi" w:eastAsia="Calibri" w:hAnsiTheme="majorBidi" w:cstheme="majorBidi"/>
        </w:rPr>
        <w:t>Agr.Biol</w:t>
      </w:r>
      <w:proofErr w:type="spellEnd"/>
      <w:r w:rsidRPr="00135DB8">
        <w:rPr>
          <w:rFonts w:asciiTheme="majorBidi" w:eastAsia="Calibri" w:hAnsiTheme="majorBidi" w:cstheme="majorBidi"/>
        </w:rPr>
        <w:t>. Sci., 2(6):571-7. (2006).</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Al-</w:t>
      </w:r>
      <w:proofErr w:type="spellStart"/>
      <w:r w:rsidRPr="00135DB8">
        <w:rPr>
          <w:rFonts w:asciiTheme="majorBidi" w:eastAsia="Calibri" w:hAnsiTheme="majorBidi" w:cstheme="majorBidi"/>
        </w:rPr>
        <w:t>Sahaf</w:t>
      </w:r>
      <w:proofErr w:type="spellEnd"/>
      <w:r w:rsidRPr="00135DB8">
        <w:rPr>
          <w:rFonts w:asciiTheme="majorBidi" w:eastAsia="Calibri" w:hAnsiTheme="majorBidi" w:cstheme="majorBidi"/>
        </w:rPr>
        <w:t>, F. H., “Applied Plant Nutrition”. Ministry of Higher Education and Scientific Research, University of Baghdad. Al-</w:t>
      </w:r>
      <w:proofErr w:type="spellStart"/>
      <w:r w:rsidRPr="00135DB8">
        <w:rPr>
          <w:rFonts w:asciiTheme="majorBidi" w:eastAsia="Calibri" w:hAnsiTheme="majorBidi" w:cstheme="majorBidi"/>
        </w:rPr>
        <w:t>Hikma</w:t>
      </w:r>
      <w:proofErr w:type="spellEnd"/>
      <w:r w:rsidRPr="00135DB8">
        <w:rPr>
          <w:rFonts w:asciiTheme="majorBidi" w:eastAsia="Calibri" w:hAnsiTheme="majorBidi" w:cstheme="majorBidi"/>
        </w:rPr>
        <w:t xml:space="preserve"> House. Iraq. (In Arabic). (1989).</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Amira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M.S.and</w:t>
      </w:r>
      <w:proofErr w:type="spellEnd"/>
      <w:r w:rsidRPr="00135DB8">
        <w:rPr>
          <w:rFonts w:asciiTheme="majorBidi" w:eastAsia="Calibri" w:hAnsiTheme="majorBidi" w:cstheme="majorBidi"/>
        </w:rPr>
        <w:t xml:space="preserve"> Abdul, Q., “Effect of salt stress on plant growth and metabolism of bean plant </w:t>
      </w:r>
      <w:proofErr w:type="spellStart"/>
      <w:r w:rsidRPr="00135DB8">
        <w:rPr>
          <w:rFonts w:asciiTheme="majorBidi" w:eastAsia="Calibri" w:hAnsiTheme="majorBidi" w:cstheme="majorBidi"/>
        </w:rPr>
        <w:t>Vicia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faba</w:t>
      </w:r>
      <w:proofErr w:type="spellEnd"/>
      <w:r w:rsidRPr="00135DB8">
        <w:rPr>
          <w:rFonts w:asciiTheme="majorBidi" w:eastAsia="Calibri" w:hAnsiTheme="majorBidi" w:cstheme="majorBidi"/>
        </w:rPr>
        <w:t>”. Journal of the Saudi society of agricultural science, 10, 7-15. (2011).</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Ashraf, M. and </w:t>
      </w:r>
      <w:proofErr w:type="spellStart"/>
      <w:r w:rsidRPr="00135DB8">
        <w:rPr>
          <w:rFonts w:asciiTheme="majorBidi" w:eastAsia="Calibri" w:hAnsiTheme="majorBidi" w:cstheme="majorBidi"/>
        </w:rPr>
        <w:t>Orooj</w:t>
      </w:r>
      <w:proofErr w:type="spellEnd"/>
      <w:r w:rsidRPr="00135DB8">
        <w:rPr>
          <w:rFonts w:asciiTheme="majorBidi" w:eastAsia="Calibri" w:hAnsiTheme="majorBidi" w:cstheme="majorBidi"/>
        </w:rPr>
        <w:t xml:space="preserve">, A., “Salt stress effects on growth, ion accumulation and seed oil concentration in an arid zone traditional medicinal plant </w:t>
      </w:r>
      <w:proofErr w:type="spellStart"/>
      <w:r w:rsidRPr="00135DB8">
        <w:rPr>
          <w:rFonts w:asciiTheme="majorBidi" w:eastAsia="Calibri" w:hAnsiTheme="majorBidi" w:cstheme="majorBidi"/>
        </w:rPr>
        <w:t>ajwain</w:t>
      </w:r>
      <w:proofErr w:type="spellEnd"/>
      <w:r w:rsidRPr="00135DB8">
        <w:rPr>
          <w:rFonts w:asciiTheme="majorBidi" w:eastAsia="Calibri" w:hAnsiTheme="majorBidi" w:cstheme="majorBidi"/>
        </w:rPr>
        <w:t>”. J Arid Environ, 64(2):209-20. (2006).</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Baghalian</w:t>
      </w:r>
      <w:proofErr w:type="spellEnd"/>
      <w:r w:rsidRPr="00135DB8">
        <w:rPr>
          <w:rFonts w:asciiTheme="majorBidi" w:eastAsia="Calibri" w:hAnsiTheme="majorBidi" w:cstheme="majorBidi"/>
        </w:rPr>
        <w:t xml:space="preserve">, K.; </w:t>
      </w:r>
      <w:proofErr w:type="spellStart"/>
      <w:r w:rsidRPr="00135DB8">
        <w:rPr>
          <w:rFonts w:asciiTheme="majorBidi" w:eastAsia="Calibri" w:hAnsiTheme="majorBidi" w:cstheme="majorBidi"/>
        </w:rPr>
        <w:t>Haghiry</w:t>
      </w:r>
      <w:proofErr w:type="spellEnd"/>
      <w:r w:rsidRPr="00135DB8">
        <w:rPr>
          <w:rFonts w:asciiTheme="majorBidi" w:eastAsia="Calibri" w:hAnsiTheme="majorBidi" w:cstheme="majorBidi"/>
        </w:rPr>
        <w:t xml:space="preserve">, A.; </w:t>
      </w:r>
      <w:proofErr w:type="spellStart"/>
      <w:r w:rsidRPr="00135DB8">
        <w:rPr>
          <w:rFonts w:asciiTheme="majorBidi" w:eastAsia="Calibri" w:hAnsiTheme="majorBidi" w:cstheme="majorBidi"/>
        </w:rPr>
        <w:t>Naghavi</w:t>
      </w:r>
      <w:proofErr w:type="spellEnd"/>
      <w:r w:rsidRPr="00135DB8">
        <w:rPr>
          <w:rFonts w:asciiTheme="majorBidi" w:eastAsia="Calibri" w:hAnsiTheme="majorBidi" w:cstheme="majorBidi"/>
        </w:rPr>
        <w:t xml:space="preserve">, Mr., and </w:t>
      </w:r>
      <w:proofErr w:type="spellStart"/>
      <w:r w:rsidRPr="00135DB8">
        <w:rPr>
          <w:rFonts w:asciiTheme="majorBidi" w:eastAsia="Calibri" w:hAnsiTheme="majorBidi" w:cstheme="majorBidi"/>
        </w:rPr>
        <w:t>Mohammadi</w:t>
      </w:r>
      <w:proofErr w:type="spellEnd"/>
      <w:r w:rsidRPr="00135DB8">
        <w:rPr>
          <w:rFonts w:asciiTheme="majorBidi" w:eastAsia="Calibri" w:hAnsiTheme="majorBidi" w:cstheme="majorBidi"/>
        </w:rPr>
        <w:t>, A., “Effect of saline irrigation water on agronomical and phytochemical characters of chamomile (</w:t>
      </w:r>
      <w:proofErr w:type="spellStart"/>
      <w:r w:rsidRPr="00135DB8">
        <w:rPr>
          <w:rFonts w:asciiTheme="majorBidi" w:eastAsia="Calibri" w:hAnsiTheme="majorBidi" w:cstheme="majorBidi"/>
        </w:rPr>
        <w:t>Matricaria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recutita</w:t>
      </w:r>
      <w:proofErr w:type="spellEnd"/>
      <w:r w:rsidRPr="00135DB8">
        <w:rPr>
          <w:rFonts w:asciiTheme="majorBidi" w:eastAsia="Calibri" w:hAnsiTheme="majorBidi" w:cstheme="majorBidi"/>
        </w:rPr>
        <w:t xml:space="preserve"> L.)”. </w:t>
      </w:r>
      <w:proofErr w:type="spellStart"/>
      <w:r w:rsidRPr="00135DB8">
        <w:rPr>
          <w:rFonts w:asciiTheme="majorBidi" w:eastAsia="Calibri" w:hAnsiTheme="majorBidi" w:cstheme="majorBidi"/>
        </w:rPr>
        <w:t>Scientia</w:t>
      </w:r>
      <w:proofErr w:type="spellEnd"/>
      <w:r w:rsidRPr="00135DB8">
        <w:rPr>
          <w:rFonts w:asciiTheme="majorBidi" w:eastAsia="Calibri" w:hAnsiTheme="majorBidi" w:cstheme="majorBidi"/>
        </w:rPr>
        <w:t xml:space="preserve"> Hort., 1(16): 437-41. (2008).</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Ben </w:t>
      </w:r>
      <w:proofErr w:type="spellStart"/>
      <w:r w:rsidRPr="00135DB8">
        <w:rPr>
          <w:rFonts w:asciiTheme="majorBidi" w:eastAsia="Calibri" w:hAnsiTheme="majorBidi" w:cstheme="majorBidi"/>
        </w:rPr>
        <w:t>Saad</w:t>
      </w:r>
      <w:proofErr w:type="spellEnd"/>
      <w:r w:rsidRPr="00135DB8">
        <w:rPr>
          <w:rFonts w:asciiTheme="majorBidi" w:eastAsia="Calibri" w:hAnsiTheme="majorBidi" w:cstheme="majorBidi"/>
        </w:rPr>
        <w:t xml:space="preserve">, B. N. R., ; Ben </w:t>
      </w:r>
      <w:proofErr w:type="spellStart"/>
      <w:r w:rsidRPr="00135DB8">
        <w:rPr>
          <w:rFonts w:asciiTheme="majorBidi" w:eastAsia="Calibri" w:hAnsiTheme="majorBidi" w:cstheme="majorBidi"/>
        </w:rPr>
        <w:t>Slima</w:t>
      </w:r>
      <w:proofErr w:type="spellEnd"/>
      <w:r w:rsidRPr="00135DB8">
        <w:rPr>
          <w:rFonts w:asciiTheme="majorBidi" w:eastAsia="Calibri" w:hAnsiTheme="majorBidi" w:cstheme="majorBidi"/>
        </w:rPr>
        <w:t xml:space="preserve">, A.; </w:t>
      </w:r>
      <w:proofErr w:type="spellStart"/>
      <w:r w:rsidRPr="00135DB8">
        <w:rPr>
          <w:rFonts w:asciiTheme="majorBidi" w:eastAsia="Calibri" w:hAnsiTheme="majorBidi" w:cstheme="majorBidi"/>
        </w:rPr>
        <w:t>Khemakhem</w:t>
      </w:r>
      <w:proofErr w:type="spellEnd"/>
      <w:r w:rsidRPr="00135DB8">
        <w:rPr>
          <w:rFonts w:asciiTheme="majorBidi" w:eastAsia="Calibri" w:hAnsiTheme="majorBidi" w:cstheme="majorBidi"/>
        </w:rPr>
        <w:t xml:space="preserve">, B; </w:t>
      </w:r>
      <w:proofErr w:type="spellStart"/>
      <w:r w:rsidRPr="00135DB8">
        <w:rPr>
          <w:rFonts w:asciiTheme="majorBidi" w:eastAsia="Calibri" w:hAnsiTheme="majorBidi" w:cstheme="majorBidi"/>
        </w:rPr>
        <w:t>Fendri</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I.and</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Abdelkafi</w:t>
      </w:r>
      <w:proofErr w:type="spellEnd"/>
      <w:r w:rsidRPr="00135DB8">
        <w:rPr>
          <w:rFonts w:asciiTheme="majorBidi" w:eastAsia="Calibri" w:hAnsiTheme="majorBidi" w:cstheme="majorBidi"/>
        </w:rPr>
        <w:t xml:space="preserve">, S., “Effect of Salt Stress on Stress-associated Genes and Growth of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L’’. ESCO Journal of Science and Technology, Vol.10 (18), </w:t>
      </w:r>
      <w:proofErr w:type="spellStart"/>
      <w:r w:rsidRPr="00135DB8">
        <w:rPr>
          <w:rFonts w:asciiTheme="majorBidi" w:eastAsia="Calibri" w:hAnsiTheme="majorBidi" w:cstheme="majorBidi"/>
        </w:rPr>
        <w:t>pp</w:t>
      </w:r>
      <w:proofErr w:type="spellEnd"/>
      <w:r w:rsidRPr="00135DB8">
        <w:rPr>
          <w:rFonts w:asciiTheme="majorBidi" w:eastAsia="Calibri" w:hAnsiTheme="majorBidi" w:cstheme="majorBidi"/>
        </w:rPr>
        <w:t xml:space="preserve"> 73-80. (2014).</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Brindzova</w:t>
      </w:r>
      <w:proofErr w:type="spellEnd"/>
      <w:r w:rsidRPr="00135DB8">
        <w:rPr>
          <w:rFonts w:asciiTheme="majorBidi" w:eastAsia="Calibri" w:hAnsiTheme="majorBidi" w:cstheme="majorBidi"/>
        </w:rPr>
        <w:t xml:space="preserve">, L.; </w:t>
      </w:r>
      <w:proofErr w:type="spellStart"/>
      <w:r w:rsidRPr="00135DB8">
        <w:rPr>
          <w:rFonts w:asciiTheme="majorBidi" w:eastAsia="Calibri" w:hAnsiTheme="majorBidi" w:cstheme="majorBidi"/>
        </w:rPr>
        <w:t>Čertik</w:t>
      </w:r>
      <w:proofErr w:type="spellEnd"/>
      <w:r w:rsidRPr="00135DB8">
        <w:rPr>
          <w:rFonts w:asciiTheme="majorBidi" w:eastAsia="Calibri" w:hAnsiTheme="majorBidi" w:cstheme="majorBidi"/>
        </w:rPr>
        <w:t xml:space="preserve">, M.; </w:t>
      </w:r>
      <w:proofErr w:type="spellStart"/>
      <w:r w:rsidRPr="00135DB8">
        <w:rPr>
          <w:rFonts w:asciiTheme="majorBidi" w:eastAsia="Calibri" w:hAnsiTheme="majorBidi" w:cstheme="majorBidi"/>
        </w:rPr>
        <w:t>Rapta</w:t>
      </w:r>
      <w:proofErr w:type="spellEnd"/>
      <w:r w:rsidRPr="00135DB8">
        <w:rPr>
          <w:rFonts w:asciiTheme="majorBidi" w:eastAsia="Calibri" w:hAnsiTheme="majorBidi" w:cstheme="majorBidi"/>
        </w:rPr>
        <w:t xml:space="preserve">, P.; </w:t>
      </w:r>
      <w:proofErr w:type="spellStart"/>
      <w:r w:rsidRPr="00135DB8">
        <w:rPr>
          <w:rFonts w:asciiTheme="majorBidi" w:eastAsia="Calibri" w:hAnsiTheme="majorBidi" w:cstheme="majorBidi"/>
        </w:rPr>
        <w:t>Zalibera</w:t>
      </w:r>
      <w:proofErr w:type="spellEnd"/>
      <w:r w:rsidRPr="00135DB8">
        <w:rPr>
          <w:rFonts w:asciiTheme="majorBidi" w:eastAsia="Calibri" w:hAnsiTheme="majorBidi" w:cstheme="majorBidi"/>
        </w:rPr>
        <w:t xml:space="preserve">, M.; </w:t>
      </w:r>
      <w:proofErr w:type="spellStart"/>
      <w:r w:rsidRPr="00135DB8">
        <w:rPr>
          <w:rFonts w:asciiTheme="majorBidi" w:eastAsia="Calibri" w:hAnsiTheme="majorBidi" w:cstheme="majorBidi"/>
        </w:rPr>
        <w:t>mikulajova</w:t>
      </w:r>
      <w:proofErr w:type="spellEnd"/>
      <w:r w:rsidRPr="00135DB8">
        <w:rPr>
          <w:rFonts w:asciiTheme="majorBidi" w:eastAsia="Calibri" w:hAnsiTheme="majorBidi" w:cstheme="majorBidi"/>
        </w:rPr>
        <w:t xml:space="preserve">, A. and </w:t>
      </w:r>
      <w:proofErr w:type="spellStart"/>
      <w:proofErr w:type="gramStart"/>
      <w:r w:rsidRPr="00135DB8">
        <w:rPr>
          <w:rFonts w:asciiTheme="majorBidi" w:eastAsia="Calibri" w:hAnsiTheme="majorBidi" w:cstheme="majorBidi"/>
        </w:rPr>
        <w:t>Takacsova.M</w:t>
      </w:r>
      <w:proofErr w:type="spellEnd"/>
      <w:r w:rsidRPr="00135DB8">
        <w:rPr>
          <w:rFonts w:asciiTheme="majorBidi" w:eastAsia="Calibri" w:hAnsiTheme="majorBidi" w:cstheme="majorBidi"/>
        </w:rPr>
        <w:t>.,</w:t>
      </w:r>
      <w:proofErr w:type="gramEnd"/>
      <w:r w:rsidRPr="00135DB8">
        <w:rPr>
          <w:rFonts w:asciiTheme="majorBidi" w:eastAsia="Calibri" w:hAnsiTheme="majorBidi" w:cstheme="majorBidi"/>
        </w:rPr>
        <w:t xml:space="preserve"> “Antioxidant activity, β-</w:t>
      </w:r>
      <w:proofErr w:type="spellStart"/>
      <w:r w:rsidRPr="00135DB8">
        <w:rPr>
          <w:rFonts w:asciiTheme="majorBidi" w:eastAsia="Calibri" w:hAnsiTheme="majorBidi" w:cstheme="majorBidi"/>
        </w:rPr>
        <w:t>glucan</w:t>
      </w:r>
      <w:proofErr w:type="spellEnd"/>
      <w:r w:rsidRPr="00135DB8">
        <w:rPr>
          <w:rFonts w:asciiTheme="majorBidi" w:eastAsia="Calibri" w:hAnsiTheme="majorBidi" w:cstheme="majorBidi"/>
        </w:rPr>
        <w:t xml:space="preserve"> and lipid contents of oat varieties’’,  Czech Journal of Food Sciences, vol. 26, pp. 163-173. (2008).</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Chatuevedi</w:t>
      </w:r>
      <w:proofErr w:type="spellEnd"/>
      <w:r w:rsidRPr="00135DB8">
        <w:rPr>
          <w:rFonts w:asciiTheme="majorBidi" w:eastAsia="Calibri" w:hAnsiTheme="majorBidi" w:cstheme="majorBidi"/>
        </w:rPr>
        <w:t xml:space="preserve">, N; </w:t>
      </w:r>
      <w:proofErr w:type="spellStart"/>
      <w:r w:rsidRPr="00135DB8">
        <w:rPr>
          <w:rFonts w:asciiTheme="majorBidi" w:eastAsia="Calibri" w:hAnsiTheme="majorBidi" w:cstheme="majorBidi"/>
        </w:rPr>
        <w:t>Yadav</w:t>
      </w:r>
      <w:proofErr w:type="spellEnd"/>
      <w:r w:rsidRPr="00135DB8">
        <w:rPr>
          <w:rFonts w:asciiTheme="majorBidi" w:eastAsia="Calibri" w:hAnsiTheme="majorBidi" w:cstheme="majorBidi"/>
        </w:rPr>
        <w:t xml:space="preserve">, S. and </w:t>
      </w:r>
      <w:proofErr w:type="spellStart"/>
      <w:r w:rsidRPr="00135DB8">
        <w:rPr>
          <w:rFonts w:asciiTheme="majorBidi" w:eastAsia="Calibri" w:hAnsiTheme="majorBidi" w:cstheme="majorBidi"/>
        </w:rPr>
        <w:t>Shukla</w:t>
      </w:r>
      <w:proofErr w:type="spellEnd"/>
      <w:r w:rsidRPr="00135DB8">
        <w:rPr>
          <w:rFonts w:asciiTheme="majorBidi" w:eastAsia="Calibri" w:hAnsiTheme="majorBidi" w:cstheme="majorBidi"/>
        </w:rPr>
        <w:t xml:space="preserve">, K., “Diversified therapeutic potential of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Asian J. Plant Sci. Res.</w:t>
      </w:r>
      <w:proofErr w:type="gramStart"/>
      <w:r w:rsidRPr="00135DB8">
        <w:rPr>
          <w:rFonts w:asciiTheme="majorBidi" w:eastAsia="Calibri" w:hAnsiTheme="majorBidi" w:cstheme="majorBidi"/>
        </w:rPr>
        <w:t>,1</w:t>
      </w:r>
      <w:proofErr w:type="gramEnd"/>
      <w:r w:rsidRPr="00135DB8">
        <w:rPr>
          <w:rFonts w:asciiTheme="majorBidi" w:eastAsia="Calibri" w:hAnsiTheme="majorBidi" w:cstheme="majorBidi"/>
        </w:rPr>
        <w:t xml:space="preserve"> (3):103-114. (2011).</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Chauhan</w:t>
      </w:r>
      <w:proofErr w:type="spellEnd"/>
      <w:r w:rsidRPr="00135DB8">
        <w:rPr>
          <w:rFonts w:asciiTheme="majorBidi" w:eastAsia="Calibri" w:hAnsiTheme="majorBidi" w:cstheme="majorBidi"/>
        </w:rPr>
        <w:t xml:space="preserve">, An.; </w:t>
      </w:r>
      <w:proofErr w:type="spellStart"/>
      <w:r w:rsidRPr="00135DB8">
        <w:rPr>
          <w:rFonts w:asciiTheme="majorBidi" w:eastAsia="Calibri" w:hAnsiTheme="majorBidi" w:cstheme="majorBidi"/>
        </w:rPr>
        <w:t>Nidhi</w:t>
      </w:r>
      <w:proofErr w:type="spellEnd"/>
      <w:r w:rsidRPr="00135DB8">
        <w:rPr>
          <w:rFonts w:asciiTheme="majorBidi" w:eastAsia="Calibri" w:hAnsiTheme="majorBidi" w:cstheme="majorBidi"/>
        </w:rPr>
        <w:t xml:space="preserve">. R.; Deepak. K.; Ashok. </w:t>
      </w:r>
      <w:proofErr w:type="gramStart"/>
      <w:r w:rsidRPr="00135DB8">
        <w:rPr>
          <w:rFonts w:asciiTheme="majorBidi" w:eastAsia="Calibri" w:hAnsiTheme="majorBidi" w:cstheme="majorBidi"/>
        </w:rPr>
        <w:t>K,</w:t>
      </w:r>
      <w:proofErr w:type="gramEnd"/>
      <w:r w:rsidRPr="00135DB8">
        <w:rPr>
          <w:rFonts w:asciiTheme="majorBidi" w:eastAsia="Calibri" w:hAnsiTheme="majorBidi" w:cstheme="majorBidi"/>
        </w:rPr>
        <w:t xml:space="preserve"> and </w:t>
      </w:r>
      <w:proofErr w:type="spellStart"/>
      <w:r w:rsidRPr="00135DB8">
        <w:rPr>
          <w:rFonts w:asciiTheme="majorBidi" w:eastAsia="Calibri" w:hAnsiTheme="majorBidi" w:cstheme="majorBidi"/>
        </w:rPr>
        <w:t>Chaudhry</w:t>
      </w:r>
      <w:proofErr w:type="spellEnd"/>
      <w:r w:rsidRPr="00135DB8">
        <w:rPr>
          <w:rFonts w:asciiTheme="majorBidi" w:eastAsia="Calibri" w:hAnsiTheme="majorBidi" w:cstheme="majorBidi"/>
        </w:rPr>
        <w:t>. A.K. “Effect     of different of salt concentration on seed germination and seedling growth of different varieties of Oat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L.)”. International Journal of Information Research and Review Vol. 03, Issue, 07, pp. 2627-2632. (2016).</w:t>
      </w:r>
    </w:p>
    <w:p w:rsidR="00135DB8" w:rsidRPr="00135DB8" w:rsidRDefault="00135DB8" w:rsidP="00495381">
      <w:pPr>
        <w:pStyle w:val="ListParagraph"/>
        <w:numPr>
          <w:ilvl w:val="0"/>
          <w:numId w:val="50"/>
        </w:numPr>
        <w:bidi w:val="0"/>
        <w:jc w:val="both"/>
        <w:rPr>
          <w:rFonts w:asciiTheme="majorBidi" w:eastAsia="Calibri" w:hAnsiTheme="majorBidi" w:cstheme="majorBidi"/>
        </w:rPr>
      </w:pPr>
      <w:proofErr w:type="spellStart"/>
      <w:r w:rsidRPr="00135DB8">
        <w:rPr>
          <w:rFonts w:asciiTheme="majorBidi" w:hAnsiTheme="majorBidi" w:cstheme="majorBidi"/>
          <w:color w:val="000000"/>
        </w:rPr>
        <w:t>Dhanapackiam</w:t>
      </w:r>
      <w:proofErr w:type="spellEnd"/>
      <w:r w:rsidRPr="00135DB8">
        <w:rPr>
          <w:rFonts w:asciiTheme="majorBidi" w:hAnsiTheme="majorBidi" w:cstheme="majorBidi"/>
          <w:color w:val="000000"/>
        </w:rPr>
        <w:t xml:space="preserve">, S. and Muhammad </w:t>
      </w:r>
      <w:proofErr w:type="spellStart"/>
      <w:r w:rsidRPr="00135DB8">
        <w:rPr>
          <w:rFonts w:asciiTheme="majorBidi" w:hAnsiTheme="majorBidi" w:cstheme="majorBidi"/>
          <w:color w:val="000000"/>
        </w:rPr>
        <w:t>Ilyas</w:t>
      </w:r>
      <w:proofErr w:type="spellEnd"/>
      <w:r w:rsidRPr="00135DB8">
        <w:rPr>
          <w:rFonts w:asciiTheme="majorBidi" w:hAnsiTheme="majorBidi" w:cstheme="majorBidi"/>
          <w:color w:val="000000"/>
        </w:rPr>
        <w:t>. M.H</w:t>
      </w:r>
      <w:proofErr w:type="gramStart"/>
      <w:r w:rsidRPr="00135DB8">
        <w:rPr>
          <w:rFonts w:asciiTheme="majorBidi" w:hAnsiTheme="majorBidi" w:cstheme="majorBidi"/>
          <w:color w:val="000000"/>
        </w:rPr>
        <w:t>.(</w:t>
      </w:r>
      <w:proofErr w:type="gramEnd"/>
      <w:r w:rsidRPr="00135DB8">
        <w:rPr>
          <w:rFonts w:asciiTheme="majorBidi" w:hAnsiTheme="majorBidi" w:cstheme="majorBidi"/>
          <w:color w:val="000000"/>
        </w:rPr>
        <w:t xml:space="preserve">2010). Leaf area and ion contents of </w:t>
      </w:r>
      <w:proofErr w:type="spellStart"/>
      <w:r w:rsidRPr="00135DB8">
        <w:rPr>
          <w:rFonts w:asciiTheme="majorBidi" w:hAnsiTheme="majorBidi" w:cstheme="majorBidi"/>
          <w:color w:val="000000"/>
        </w:rPr>
        <w:t>Sesbania</w:t>
      </w:r>
      <w:proofErr w:type="spellEnd"/>
      <w:r w:rsidRPr="00135DB8">
        <w:rPr>
          <w:rFonts w:asciiTheme="majorBidi" w:hAnsiTheme="majorBidi" w:cstheme="majorBidi"/>
          <w:color w:val="000000"/>
        </w:rPr>
        <w:t xml:space="preserve"> </w:t>
      </w:r>
      <w:proofErr w:type="spellStart"/>
      <w:r w:rsidRPr="00135DB8">
        <w:rPr>
          <w:rFonts w:asciiTheme="majorBidi" w:hAnsiTheme="majorBidi" w:cstheme="majorBidi"/>
          <w:color w:val="000000"/>
        </w:rPr>
        <w:t>grandiflora</w:t>
      </w:r>
      <w:proofErr w:type="spellEnd"/>
      <w:r w:rsidRPr="00135DB8">
        <w:rPr>
          <w:rFonts w:asciiTheme="majorBidi" w:hAnsiTheme="majorBidi" w:cstheme="majorBidi"/>
          <w:color w:val="000000"/>
        </w:rPr>
        <w:t xml:space="preserve"> under </w:t>
      </w:r>
      <w:proofErr w:type="spellStart"/>
      <w:r w:rsidRPr="00135DB8">
        <w:rPr>
          <w:rFonts w:asciiTheme="majorBidi" w:hAnsiTheme="majorBidi" w:cstheme="majorBidi"/>
          <w:color w:val="000000"/>
        </w:rPr>
        <w:t>NaCl</w:t>
      </w:r>
      <w:proofErr w:type="spellEnd"/>
      <w:r w:rsidRPr="00135DB8">
        <w:rPr>
          <w:rFonts w:asciiTheme="majorBidi" w:hAnsiTheme="majorBidi" w:cstheme="majorBidi"/>
          <w:color w:val="000000"/>
        </w:rPr>
        <w:t xml:space="preserve"> and Na2SO4 salinity. Indian </w:t>
      </w:r>
      <w:proofErr w:type="spellStart"/>
      <w:r w:rsidRPr="00135DB8">
        <w:rPr>
          <w:rFonts w:asciiTheme="majorBidi" w:hAnsiTheme="majorBidi" w:cstheme="majorBidi"/>
          <w:color w:val="000000"/>
        </w:rPr>
        <w:t>J.Sci.Technol</w:t>
      </w:r>
      <w:proofErr w:type="spellEnd"/>
      <w:r w:rsidRPr="00135DB8">
        <w:rPr>
          <w:rFonts w:asciiTheme="majorBidi" w:hAnsiTheme="majorBidi" w:cstheme="majorBidi"/>
          <w:color w:val="000000"/>
        </w:rPr>
        <w:t xml:space="preserve">. Vol. 3 ,No. 5, ISSN: 0974- 6846, http://www.indjst.org </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Grattan, SR. and Grieves, CM, “Salinity-mineral nutrient relations in horticultural crops”. </w:t>
      </w:r>
      <w:proofErr w:type="spellStart"/>
      <w:r w:rsidRPr="00135DB8">
        <w:rPr>
          <w:rFonts w:asciiTheme="majorBidi" w:eastAsia="Calibri" w:hAnsiTheme="majorBidi" w:cstheme="majorBidi"/>
        </w:rPr>
        <w:t>Scientia</w:t>
      </w:r>
      <w:proofErr w:type="spellEnd"/>
      <w:r w:rsidRPr="00135DB8">
        <w:rPr>
          <w:rFonts w:asciiTheme="majorBidi" w:eastAsia="Calibri" w:hAnsiTheme="majorBidi" w:cstheme="majorBidi"/>
        </w:rPr>
        <w:t xml:space="preserve"> Hort., 78: 127-57. (1999).</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Hirich</w:t>
      </w:r>
      <w:proofErr w:type="spellEnd"/>
      <w:r w:rsidRPr="00135DB8">
        <w:rPr>
          <w:rFonts w:asciiTheme="majorBidi" w:eastAsia="Calibri" w:hAnsiTheme="majorBidi" w:cstheme="majorBidi"/>
        </w:rPr>
        <w:t xml:space="preserve">, A.; Halima El. O.; Sven, E. ; Nicola, L.;  </w:t>
      </w:r>
      <w:proofErr w:type="spellStart"/>
      <w:r w:rsidRPr="00135DB8">
        <w:rPr>
          <w:rFonts w:asciiTheme="majorBidi" w:eastAsia="Calibri" w:hAnsiTheme="majorBidi" w:cstheme="majorBidi"/>
        </w:rPr>
        <w:t>Atef</w:t>
      </w:r>
      <w:proofErr w:type="spellEnd"/>
      <w:r w:rsidRPr="00135DB8">
        <w:rPr>
          <w:rFonts w:asciiTheme="majorBidi" w:eastAsia="Calibri" w:hAnsiTheme="majorBidi" w:cstheme="majorBidi"/>
        </w:rPr>
        <w:t xml:space="preserve">, H.; </w:t>
      </w:r>
      <w:proofErr w:type="spellStart"/>
      <w:r w:rsidRPr="00135DB8">
        <w:rPr>
          <w:rFonts w:asciiTheme="majorBidi" w:eastAsia="Calibri" w:hAnsiTheme="majorBidi" w:cstheme="majorBidi"/>
        </w:rPr>
        <w:t>Ragab</w:t>
      </w:r>
      <w:proofErr w:type="spellEnd"/>
      <w:r w:rsidRPr="00135DB8">
        <w:rPr>
          <w:rFonts w:asciiTheme="majorBidi" w:eastAsia="Calibri" w:hAnsiTheme="majorBidi" w:cstheme="majorBidi"/>
        </w:rPr>
        <w:t xml:space="preserve">, R.; Ahmed, J. and  </w:t>
      </w:r>
      <w:proofErr w:type="spellStart"/>
      <w:r w:rsidRPr="00135DB8">
        <w:rPr>
          <w:rFonts w:asciiTheme="majorBidi" w:eastAsia="Calibri" w:hAnsiTheme="majorBidi" w:cstheme="majorBidi"/>
        </w:rPr>
        <w:t>Redouane</w:t>
      </w:r>
      <w:proofErr w:type="spellEnd"/>
      <w:r w:rsidRPr="00135DB8">
        <w:rPr>
          <w:rFonts w:asciiTheme="majorBidi" w:eastAsia="Calibri" w:hAnsiTheme="majorBidi" w:cstheme="majorBidi"/>
        </w:rPr>
        <w:t>, Ch., “Chickpea (</w:t>
      </w:r>
      <w:proofErr w:type="spellStart"/>
      <w:r w:rsidRPr="00135DB8">
        <w:rPr>
          <w:rFonts w:asciiTheme="majorBidi" w:eastAsia="Calibri" w:hAnsiTheme="majorBidi" w:cstheme="majorBidi"/>
        </w:rPr>
        <w:t>Cicer</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arietinum</w:t>
      </w:r>
      <w:proofErr w:type="spellEnd"/>
      <w:r w:rsidRPr="00135DB8">
        <w:rPr>
          <w:rFonts w:asciiTheme="majorBidi" w:eastAsia="Calibri" w:hAnsiTheme="majorBidi" w:cstheme="majorBidi"/>
        </w:rPr>
        <w:t xml:space="preserve"> L.) </w:t>
      </w:r>
      <w:proofErr w:type="gramStart"/>
      <w:r w:rsidRPr="00135DB8">
        <w:rPr>
          <w:rFonts w:asciiTheme="majorBidi" w:eastAsia="Calibri" w:hAnsiTheme="majorBidi" w:cstheme="majorBidi"/>
        </w:rPr>
        <w:t>physiological</w:t>
      </w:r>
      <w:proofErr w:type="gramEnd"/>
      <w:r w:rsidRPr="00135DB8">
        <w:rPr>
          <w:rFonts w:asciiTheme="majorBidi" w:eastAsia="Calibri" w:hAnsiTheme="majorBidi" w:cstheme="majorBidi"/>
        </w:rPr>
        <w:t>, chemical and growth responses to irrigation with saline water”. Australian journal of crop science (AJCS).</w:t>
      </w:r>
      <w:proofErr w:type="gramStart"/>
      <w:r w:rsidRPr="00135DB8">
        <w:rPr>
          <w:rFonts w:asciiTheme="majorBidi" w:eastAsia="Calibri" w:hAnsiTheme="majorBidi" w:cstheme="majorBidi"/>
        </w:rPr>
        <w:t>,vol</w:t>
      </w:r>
      <w:proofErr w:type="gramEnd"/>
      <w:r w:rsidRPr="00135DB8">
        <w:rPr>
          <w:rFonts w:asciiTheme="majorBidi" w:eastAsia="Calibri" w:hAnsiTheme="majorBidi" w:cstheme="majorBidi"/>
        </w:rPr>
        <w:t>. 8(5):646-654.(2014).</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Iqbal</w:t>
      </w:r>
      <w:proofErr w:type="spellEnd"/>
      <w:r w:rsidRPr="00135DB8">
        <w:rPr>
          <w:rFonts w:asciiTheme="majorBidi" w:eastAsia="Calibri" w:hAnsiTheme="majorBidi" w:cstheme="majorBidi"/>
        </w:rPr>
        <w:t xml:space="preserve">, R.M. “Leaf area and Ion contents of wheat growth under </w:t>
      </w:r>
      <w:proofErr w:type="spellStart"/>
      <w:r w:rsidRPr="00135DB8">
        <w:rPr>
          <w:rFonts w:asciiTheme="majorBidi" w:eastAsia="Calibri" w:hAnsiTheme="majorBidi" w:cstheme="majorBidi"/>
        </w:rPr>
        <w:t>NaCl</w:t>
      </w:r>
      <w:proofErr w:type="spellEnd"/>
      <w:r w:rsidRPr="00135DB8">
        <w:rPr>
          <w:rFonts w:asciiTheme="majorBidi" w:eastAsia="Calibri" w:hAnsiTheme="majorBidi" w:cstheme="majorBidi"/>
        </w:rPr>
        <w:t xml:space="preserve"> and Na2SO4 salinity”. </w:t>
      </w:r>
      <w:proofErr w:type="spellStart"/>
      <w:proofErr w:type="gramStart"/>
      <w:r w:rsidRPr="00135DB8">
        <w:rPr>
          <w:rFonts w:asciiTheme="majorBidi" w:eastAsia="Calibri" w:hAnsiTheme="majorBidi" w:cstheme="majorBidi"/>
        </w:rPr>
        <w:t>Pak.J</w:t>
      </w:r>
      <w:proofErr w:type="spellEnd"/>
      <w:r w:rsidRPr="00135DB8">
        <w:rPr>
          <w:rFonts w:asciiTheme="majorBidi" w:eastAsia="Calibri" w:hAnsiTheme="majorBidi" w:cstheme="majorBidi"/>
        </w:rPr>
        <w:t xml:space="preserve"> .</w:t>
      </w:r>
      <w:proofErr w:type="gram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Biol.Sci</w:t>
      </w:r>
      <w:proofErr w:type="spellEnd"/>
      <w:r w:rsidRPr="00135DB8">
        <w:rPr>
          <w:rFonts w:asciiTheme="majorBidi" w:eastAsia="Calibri" w:hAnsiTheme="majorBidi" w:cstheme="majorBidi"/>
        </w:rPr>
        <w:t>, 6(17), 1512-1514. (2003)</w:t>
      </w:r>
      <w:proofErr w:type="gramStart"/>
      <w:r w:rsidRPr="00135DB8">
        <w:rPr>
          <w:rFonts w:asciiTheme="majorBidi" w:eastAsia="Calibri" w:hAnsiTheme="majorBidi" w:cstheme="majorBidi"/>
        </w:rPr>
        <w:t>.  http</w:t>
      </w:r>
      <w:proofErr w:type="gramEnd"/>
      <w:r w:rsidRPr="00135DB8">
        <w:rPr>
          <w:rFonts w:asciiTheme="majorBidi" w:eastAsia="Calibri" w:hAnsiTheme="majorBidi" w:cstheme="majorBidi"/>
        </w:rPr>
        <w:t xml:space="preserve">:// www.pjbs.org. </w:t>
      </w:r>
    </w:p>
    <w:p w:rsidR="00135DB8" w:rsidRPr="00135DB8" w:rsidRDefault="00135DB8" w:rsidP="00495381">
      <w:pPr>
        <w:pStyle w:val="ListParagraph"/>
        <w:numPr>
          <w:ilvl w:val="0"/>
          <w:numId w:val="50"/>
        </w:numPr>
        <w:bidi w:val="0"/>
        <w:jc w:val="both"/>
        <w:rPr>
          <w:rFonts w:asciiTheme="majorBidi" w:eastAsia="Calibri" w:hAnsiTheme="majorBidi" w:cstheme="majorBidi"/>
        </w:rPr>
      </w:pPr>
      <w:proofErr w:type="spellStart"/>
      <w:r w:rsidRPr="00135DB8">
        <w:rPr>
          <w:rFonts w:asciiTheme="majorBidi" w:hAnsiTheme="majorBidi" w:cstheme="majorBidi"/>
          <w:color w:val="000000"/>
        </w:rPr>
        <w:lastRenderedPageBreak/>
        <w:t>Jouyban</w:t>
      </w:r>
      <w:proofErr w:type="spellEnd"/>
      <w:r w:rsidRPr="00135DB8">
        <w:rPr>
          <w:rFonts w:asciiTheme="majorBidi" w:hAnsiTheme="majorBidi" w:cstheme="majorBidi"/>
          <w:color w:val="000000"/>
        </w:rPr>
        <w:t xml:space="preserve">, Z., 2012. The Effects of Salt stress on plant growth. Tech J </w:t>
      </w:r>
      <w:proofErr w:type="spellStart"/>
      <w:r w:rsidRPr="00135DB8">
        <w:rPr>
          <w:rFonts w:asciiTheme="majorBidi" w:hAnsiTheme="majorBidi" w:cstheme="majorBidi"/>
          <w:color w:val="000000"/>
        </w:rPr>
        <w:t>Engin</w:t>
      </w:r>
      <w:proofErr w:type="spellEnd"/>
      <w:r w:rsidRPr="00135DB8">
        <w:rPr>
          <w:rFonts w:asciiTheme="majorBidi" w:hAnsiTheme="majorBidi" w:cstheme="majorBidi"/>
          <w:color w:val="000000"/>
        </w:rPr>
        <w:t xml:space="preserve"> &amp; App Sci., 2 (1): 7-10., www.tjeas.com. </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Khan, Ma. </w:t>
      </w:r>
      <w:proofErr w:type="gramStart"/>
      <w:r w:rsidRPr="00135DB8">
        <w:rPr>
          <w:rFonts w:asciiTheme="majorBidi" w:eastAsia="Calibri" w:hAnsiTheme="majorBidi" w:cstheme="majorBidi"/>
        </w:rPr>
        <w:t>and</w:t>
      </w:r>
      <w:proofErr w:type="gramEnd"/>
      <w:r w:rsidRPr="00135DB8">
        <w:rPr>
          <w:rFonts w:asciiTheme="majorBidi" w:eastAsia="Calibri" w:hAnsiTheme="majorBidi" w:cstheme="majorBidi"/>
        </w:rPr>
        <w:t xml:space="preserve"> Duke,  NC., “Halophytes- A resource for the future”. Wetland Ecology and Management, 6:455-456. (2001).</w:t>
      </w:r>
    </w:p>
    <w:p w:rsidR="00135DB8" w:rsidRPr="00135DB8" w:rsidRDefault="00135DB8" w:rsidP="00495381">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Kumar, A.; </w:t>
      </w:r>
      <w:proofErr w:type="spellStart"/>
      <w:r w:rsidRPr="00135DB8">
        <w:rPr>
          <w:rFonts w:asciiTheme="majorBidi" w:eastAsia="Calibri" w:hAnsiTheme="majorBidi" w:cstheme="majorBidi"/>
        </w:rPr>
        <w:t>Agarwal</w:t>
      </w:r>
      <w:proofErr w:type="spellEnd"/>
      <w:r w:rsidRPr="00135DB8">
        <w:rPr>
          <w:rFonts w:asciiTheme="majorBidi" w:eastAsia="Calibri" w:hAnsiTheme="majorBidi" w:cstheme="majorBidi"/>
        </w:rPr>
        <w:t>, S. and Singh, A., “Salinity effects the germination and seedling growth in some cultivars of oat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L.)’’. Indian J. Adv. Plant Res. (IJAPR), Vol.1(2), </w:t>
      </w:r>
      <w:proofErr w:type="spellStart"/>
      <w:r w:rsidRPr="00135DB8">
        <w:rPr>
          <w:rFonts w:asciiTheme="majorBidi" w:eastAsia="Calibri" w:hAnsiTheme="majorBidi" w:cstheme="majorBidi"/>
        </w:rPr>
        <w:t>pp</w:t>
      </w:r>
      <w:proofErr w:type="spellEnd"/>
      <w:r w:rsidRPr="00135DB8">
        <w:rPr>
          <w:rFonts w:asciiTheme="majorBidi" w:eastAsia="Calibri" w:hAnsiTheme="majorBidi" w:cstheme="majorBidi"/>
        </w:rPr>
        <w:t xml:space="preserve"> 1-10, (2014).www.ijapronline.com</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Landizinsky</w:t>
      </w:r>
      <w:proofErr w:type="spellEnd"/>
      <w:r w:rsidRPr="00135DB8">
        <w:rPr>
          <w:rFonts w:asciiTheme="majorBidi" w:eastAsia="Calibri" w:hAnsiTheme="majorBidi" w:cstheme="majorBidi"/>
        </w:rPr>
        <w:t xml:space="preserve">, G., “Studies in Oat evolution a mains life with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Springer briefs in Agriculture. </w:t>
      </w:r>
      <w:proofErr w:type="spellStart"/>
      <w:r w:rsidRPr="00135DB8">
        <w:rPr>
          <w:rFonts w:asciiTheme="majorBidi" w:eastAsia="Calibri" w:hAnsiTheme="majorBidi" w:cstheme="majorBidi"/>
        </w:rPr>
        <w:t>Vol</w:t>
      </w:r>
      <w:proofErr w:type="spellEnd"/>
      <w:r w:rsidRPr="00135DB8">
        <w:rPr>
          <w:rFonts w:asciiTheme="majorBidi" w:eastAsia="Calibri" w:hAnsiTheme="majorBidi" w:cstheme="majorBidi"/>
        </w:rPr>
        <w:t xml:space="preserve"> 10(17), </w:t>
      </w:r>
      <w:proofErr w:type="spellStart"/>
      <w:r w:rsidRPr="00135DB8">
        <w:rPr>
          <w:rFonts w:asciiTheme="majorBidi" w:eastAsia="Calibri" w:hAnsiTheme="majorBidi" w:cstheme="majorBidi"/>
        </w:rPr>
        <w:t>pp</w:t>
      </w:r>
      <w:proofErr w:type="spellEnd"/>
      <w:r w:rsidRPr="00135DB8">
        <w:rPr>
          <w:rFonts w:asciiTheme="majorBidi" w:eastAsia="Calibri" w:hAnsiTheme="majorBidi" w:cstheme="majorBidi"/>
        </w:rPr>
        <w:t xml:space="preserve"> 87, http://www.springer.com. (2012).</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Lindlöf</w:t>
      </w:r>
      <w:proofErr w:type="spellEnd"/>
      <w:r w:rsidRPr="00135DB8">
        <w:rPr>
          <w:rFonts w:asciiTheme="majorBidi" w:eastAsia="Calibri" w:hAnsiTheme="majorBidi" w:cstheme="majorBidi"/>
        </w:rPr>
        <w:t xml:space="preserve">, B. M.; A.; </w:t>
      </w:r>
      <w:proofErr w:type="spellStart"/>
      <w:r w:rsidRPr="00135DB8">
        <w:rPr>
          <w:rFonts w:asciiTheme="majorBidi" w:eastAsia="Calibri" w:hAnsiTheme="majorBidi" w:cstheme="majorBidi"/>
        </w:rPr>
        <w:t>Zakhrabekova</w:t>
      </w:r>
      <w:proofErr w:type="spellEnd"/>
      <w:r w:rsidRPr="00135DB8">
        <w:rPr>
          <w:rFonts w:asciiTheme="majorBidi" w:eastAsia="Calibri" w:hAnsiTheme="majorBidi" w:cstheme="majorBidi"/>
        </w:rPr>
        <w:t xml:space="preserve">, S.; </w:t>
      </w:r>
      <w:proofErr w:type="spellStart"/>
      <w:r w:rsidRPr="00135DB8">
        <w:rPr>
          <w:rFonts w:asciiTheme="majorBidi" w:eastAsia="Calibri" w:hAnsiTheme="majorBidi" w:cstheme="majorBidi"/>
        </w:rPr>
        <w:t>Gharti-Chhetri</w:t>
      </w:r>
      <w:proofErr w:type="spellEnd"/>
      <w:r w:rsidRPr="00135DB8">
        <w:rPr>
          <w:rFonts w:asciiTheme="majorBidi" w:eastAsia="Calibri" w:hAnsiTheme="majorBidi" w:cstheme="majorBidi"/>
        </w:rPr>
        <w:t xml:space="preserve">, G.; Olsson, B. and Olsson, O., “Generation and analysis of 9792 EST sequences from cold acclimated oat, </w:t>
      </w:r>
      <w:proofErr w:type="spellStart"/>
      <w:r w:rsidRPr="00135DB8">
        <w:rPr>
          <w:rFonts w:asciiTheme="majorBidi" w:eastAsia="Calibri" w:hAnsiTheme="majorBidi" w:cstheme="majorBidi"/>
        </w:rPr>
        <w:t>Avena</w:t>
      </w:r>
      <w:proofErr w:type="spellEnd"/>
      <w:r w:rsidRPr="00135DB8">
        <w:rPr>
          <w:rFonts w:asciiTheme="majorBidi" w:eastAsia="Calibri" w:hAnsiTheme="majorBidi" w:cstheme="majorBidi"/>
        </w:rPr>
        <w:t xml:space="preserve"> Sativa’’, BMC Plant Biology, vol. 5, pp. 18. (2005).</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Rai</w:t>
      </w:r>
      <w:proofErr w:type="spellEnd"/>
      <w:r w:rsidRPr="00135DB8">
        <w:rPr>
          <w:rFonts w:asciiTheme="majorBidi" w:eastAsia="Calibri" w:hAnsiTheme="majorBidi" w:cstheme="majorBidi"/>
        </w:rPr>
        <w:t xml:space="preserve">, P. and Mishra, R. M., “Effect of urban air pollution on epidermal traits of road side tree species, </w:t>
      </w:r>
      <w:proofErr w:type="spellStart"/>
      <w:r w:rsidRPr="00135DB8">
        <w:rPr>
          <w:rFonts w:asciiTheme="majorBidi" w:eastAsia="Calibri" w:hAnsiTheme="majorBidi" w:cstheme="majorBidi"/>
        </w:rPr>
        <w:t>Pongamia</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pinnata</w:t>
      </w:r>
      <w:proofErr w:type="spellEnd"/>
      <w:r w:rsidRPr="00135DB8">
        <w:rPr>
          <w:rFonts w:asciiTheme="majorBidi" w:eastAsia="Calibri" w:hAnsiTheme="majorBidi" w:cstheme="majorBidi"/>
        </w:rPr>
        <w:t xml:space="preserve"> (L.)”. J. Environ. Sci., Toxicology &amp; Food </w:t>
      </w:r>
      <w:proofErr w:type="spellStart"/>
      <w:proofErr w:type="gramStart"/>
      <w:r w:rsidRPr="00135DB8">
        <w:rPr>
          <w:rFonts w:asciiTheme="majorBidi" w:eastAsia="Calibri" w:hAnsiTheme="majorBidi" w:cstheme="majorBidi"/>
        </w:rPr>
        <w:t>Techn</w:t>
      </w:r>
      <w:proofErr w:type="spellEnd"/>
      <w:r w:rsidRPr="00135DB8">
        <w:rPr>
          <w:rFonts w:asciiTheme="majorBidi" w:eastAsia="Calibri" w:hAnsiTheme="majorBidi" w:cstheme="majorBidi"/>
        </w:rPr>
        <w:t>.,</w:t>
      </w:r>
      <w:proofErr w:type="gramEnd"/>
      <w:r w:rsidRPr="00135DB8">
        <w:rPr>
          <w:rFonts w:asciiTheme="majorBidi" w:eastAsia="Calibri" w:hAnsiTheme="majorBidi" w:cstheme="majorBidi"/>
        </w:rPr>
        <w:t xml:space="preserve"> 2(6): 04 – 07. (2013).</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 Reza A. H., “Design of Experiments for Agriculture and the Natural Sciences”. Chapman &amp; Hall ICRC. New York. </w:t>
      </w:r>
      <w:proofErr w:type="spellStart"/>
      <w:r w:rsidRPr="00135DB8">
        <w:rPr>
          <w:rFonts w:asciiTheme="majorBidi" w:eastAsia="Calibri" w:hAnsiTheme="majorBidi" w:cstheme="majorBidi"/>
        </w:rPr>
        <w:t>pp</w:t>
      </w:r>
      <w:proofErr w:type="spellEnd"/>
      <w:r w:rsidRPr="00135DB8">
        <w:rPr>
          <w:rFonts w:asciiTheme="majorBidi" w:eastAsia="Calibri" w:hAnsiTheme="majorBidi" w:cstheme="majorBidi"/>
        </w:rPr>
        <w:t xml:space="preserve"> 437. (2006).</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Saida</w:t>
      </w:r>
      <w:proofErr w:type="spellEnd"/>
      <w:r w:rsidRPr="00135DB8">
        <w:rPr>
          <w:rFonts w:asciiTheme="majorBidi" w:eastAsia="Calibri" w:hAnsiTheme="majorBidi" w:cstheme="majorBidi"/>
        </w:rPr>
        <w:t xml:space="preserve">, Ch.; </w:t>
      </w:r>
      <w:proofErr w:type="spellStart"/>
      <w:r w:rsidRPr="00135DB8">
        <w:rPr>
          <w:rFonts w:asciiTheme="majorBidi" w:eastAsia="Calibri" w:hAnsiTheme="majorBidi" w:cstheme="majorBidi"/>
        </w:rPr>
        <w:t>Belgat</w:t>
      </w:r>
      <w:proofErr w:type="spellEnd"/>
      <w:r w:rsidRPr="00135DB8">
        <w:rPr>
          <w:rFonts w:asciiTheme="majorBidi" w:eastAsia="Calibri" w:hAnsiTheme="majorBidi" w:cstheme="majorBidi"/>
        </w:rPr>
        <w:t xml:space="preserve">, H. and </w:t>
      </w:r>
      <w:proofErr w:type="spellStart"/>
      <w:r w:rsidRPr="00135DB8">
        <w:rPr>
          <w:rFonts w:asciiTheme="majorBidi" w:eastAsia="Calibri" w:hAnsiTheme="majorBidi" w:cstheme="majorBidi"/>
        </w:rPr>
        <w:t>Baka</w:t>
      </w:r>
      <w:proofErr w:type="spellEnd"/>
      <w:r w:rsidRPr="00135DB8">
        <w:rPr>
          <w:rFonts w:asciiTheme="majorBidi" w:eastAsia="Calibri" w:hAnsiTheme="majorBidi" w:cstheme="majorBidi"/>
        </w:rPr>
        <w:t xml:space="preserve">, M., “Interactive effects of salinity and potassium on </w:t>
      </w:r>
      <w:proofErr w:type="spellStart"/>
      <w:r w:rsidRPr="00135DB8">
        <w:rPr>
          <w:rFonts w:asciiTheme="majorBidi" w:eastAsia="Calibri" w:hAnsiTheme="majorBidi" w:cstheme="majorBidi"/>
        </w:rPr>
        <w:t>physio</w:t>
      </w:r>
      <w:proofErr w:type="spellEnd"/>
      <w:r w:rsidRPr="00135DB8">
        <w:rPr>
          <w:rFonts w:asciiTheme="majorBidi" w:eastAsia="Calibri" w:hAnsiTheme="majorBidi" w:cstheme="majorBidi"/>
        </w:rPr>
        <w:t>-morphological traits of tomato (</w:t>
      </w:r>
      <w:proofErr w:type="spellStart"/>
      <w:r w:rsidRPr="00135DB8">
        <w:rPr>
          <w:rFonts w:asciiTheme="majorBidi" w:eastAsia="Calibri" w:hAnsiTheme="majorBidi" w:cstheme="majorBidi"/>
        </w:rPr>
        <w:t>Lycopersicon</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esculentum</w:t>
      </w:r>
      <w:proofErr w:type="spellEnd"/>
      <w:r w:rsidRPr="00135DB8">
        <w:rPr>
          <w:rFonts w:asciiTheme="majorBidi" w:eastAsia="Calibri" w:hAnsiTheme="majorBidi" w:cstheme="majorBidi"/>
        </w:rPr>
        <w:t xml:space="preserve"> Mill; </w:t>
      </w:r>
      <w:proofErr w:type="spellStart"/>
      <w:r w:rsidRPr="00135DB8">
        <w:rPr>
          <w:rFonts w:asciiTheme="majorBidi" w:eastAsia="Calibri" w:hAnsiTheme="majorBidi" w:cstheme="majorBidi"/>
        </w:rPr>
        <w:t>var</w:t>
      </w:r>
      <w:proofErr w:type="spellEnd"/>
      <w:r w:rsidRPr="00135DB8">
        <w:rPr>
          <w:rFonts w:asciiTheme="majorBidi" w:eastAsia="Calibri" w:hAnsiTheme="majorBidi" w:cstheme="majorBidi"/>
        </w:rPr>
        <w:t xml:space="preserve">: </w:t>
      </w:r>
      <w:proofErr w:type="spellStart"/>
      <w:r w:rsidRPr="00135DB8">
        <w:rPr>
          <w:rFonts w:asciiTheme="majorBidi" w:eastAsia="Calibri" w:hAnsiTheme="majorBidi" w:cstheme="majorBidi"/>
        </w:rPr>
        <w:t>heintz</w:t>
      </w:r>
      <w:proofErr w:type="spellEnd"/>
      <w:r w:rsidRPr="00135DB8">
        <w:rPr>
          <w:rFonts w:asciiTheme="majorBidi" w:eastAsia="Calibri" w:hAnsiTheme="majorBidi" w:cstheme="majorBidi"/>
        </w:rPr>
        <w:t>)”. Agric. Biol. J. N. Am., 5(3):135-143, (2014).http://www.scihub.org.</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Tabatabaie</w:t>
      </w:r>
      <w:proofErr w:type="spellEnd"/>
      <w:r w:rsidRPr="00135DB8">
        <w:rPr>
          <w:rFonts w:asciiTheme="majorBidi" w:eastAsia="Calibri" w:hAnsiTheme="majorBidi" w:cstheme="majorBidi"/>
        </w:rPr>
        <w:t xml:space="preserve">, S. J. and </w:t>
      </w:r>
      <w:proofErr w:type="spellStart"/>
      <w:r w:rsidRPr="00135DB8">
        <w:rPr>
          <w:rFonts w:asciiTheme="majorBidi" w:eastAsia="Calibri" w:hAnsiTheme="majorBidi" w:cstheme="majorBidi"/>
        </w:rPr>
        <w:t>Nazari</w:t>
      </w:r>
      <w:proofErr w:type="spellEnd"/>
      <w:r w:rsidRPr="00135DB8">
        <w:rPr>
          <w:rFonts w:asciiTheme="majorBidi" w:eastAsia="Calibri" w:hAnsiTheme="majorBidi" w:cstheme="majorBidi"/>
        </w:rPr>
        <w:t xml:space="preserve">, J., “Influence of nutrient concentration and </w:t>
      </w:r>
      <w:proofErr w:type="spellStart"/>
      <w:r w:rsidRPr="00135DB8">
        <w:rPr>
          <w:rFonts w:asciiTheme="majorBidi" w:eastAsia="Calibri" w:hAnsiTheme="majorBidi" w:cstheme="majorBidi"/>
        </w:rPr>
        <w:t>NaCl</w:t>
      </w:r>
      <w:proofErr w:type="spellEnd"/>
      <w:r w:rsidRPr="00135DB8">
        <w:rPr>
          <w:rFonts w:asciiTheme="majorBidi" w:eastAsia="Calibri" w:hAnsiTheme="majorBidi" w:cstheme="majorBidi"/>
        </w:rPr>
        <w:t xml:space="preserve"> salinity on growth, photosynthesis and essential oil content of peppermint and lemon verbena”. Turk J Agric., 31: 245-53</w:t>
      </w:r>
      <w:proofErr w:type="gramStart"/>
      <w:r w:rsidRPr="00135DB8">
        <w:rPr>
          <w:rFonts w:asciiTheme="majorBidi" w:eastAsia="Calibri" w:hAnsiTheme="majorBidi" w:cstheme="majorBidi"/>
        </w:rPr>
        <w:t>.(</w:t>
      </w:r>
      <w:proofErr w:type="gramEnd"/>
      <w:r w:rsidRPr="00135DB8">
        <w:rPr>
          <w:rFonts w:asciiTheme="majorBidi" w:eastAsia="Calibri" w:hAnsiTheme="majorBidi" w:cstheme="majorBidi"/>
        </w:rPr>
        <w:t>2007).</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Tang</w:t>
      </w:r>
      <w:proofErr w:type="gramStart"/>
      <w:r w:rsidRPr="00135DB8">
        <w:rPr>
          <w:rFonts w:asciiTheme="majorBidi" w:eastAsia="Calibri" w:hAnsiTheme="majorBidi" w:cstheme="majorBidi"/>
        </w:rPr>
        <w:t>,Y</w:t>
      </w:r>
      <w:proofErr w:type="spellEnd"/>
      <w:proofErr w:type="gramEnd"/>
      <w:r w:rsidRPr="00135DB8">
        <w:rPr>
          <w:rFonts w:asciiTheme="majorBidi" w:eastAsia="Calibri" w:hAnsiTheme="majorBidi" w:cstheme="majorBidi"/>
        </w:rPr>
        <w:t xml:space="preserve">.; Huang, J. and Wang, R., “Change law of hyper spectral data in related with chlorophyll and carotenoid in rice at different developmental stages”. Rice science, </w:t>
      </w:r>
      <w:proofErr w:type="spellStart"/>
      <w:r w:rsidRPr="00135DB8">
        <w:rPr>
          <w:rFonts w:asciiTheme="majorBidi" w:eastAsia="Calibri" w:hAnsiTheme="majorBidi" w:cstheme="majorBidi"/>
        </w:rPr>
        <w:t>vol</w:t>
      </w:r>
      <w:proofErr w:type="spellEnd"/>
      <w:r w:rsidRPr="00135DB8">
        <w:rPr>
          <w:rFonts w:asciiTheme="majorBidi" w:eastAsia="Calibri" w:hAnsiTheme="majorBidi" w:cstheme="majorBidi"/>
        </w:rPr>
        <w:t xml:space="preserve"> 11(5-6): 274-282. (2004).</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Tester, M. and Davenport, R., “Na+ tolerant and Na+ transport in higher plants’’. Annals of Botany, 91: 503-527. (2003).</w:t>
      </w:r>
    </w:p>
    <w:p w:rsidR="00135DB8" w:rsidRPr="00135DB8" w:rsidRDefault="00135DB8" w:rsidP="00E67B6D">
      <w:pPr>
        <w:pStyle w:val="ListParagraph"/>
        <w:numPr>
          <w:ilvl w:val="0"/>
          <w:numId w:val="50"/>
        </w:numPr>
        <w:bidi w:val="0"/>
        <w:jc w:val="both"/>
        <w:rPr>
          <w:rFonts w:asciiTheme="majorBidi" w:eastAsia="Calibri" w:hAnsiTheme="majorBidi" w:cstheme="majorBidi"/>
        </w:rPr>
      </w:pPr>
      <w:r w:rsidRPr="00135DB8">
        <w:rPr>
          <w:rFonts w:asciiTheme="majorBidi" w:eastAsia="Calibri" w:hAnsiTheme="majorBidi" w:cstheme="majorBidi"/>
        </w:rPr>
        <w:t xml:space="preserve">Thomas, S. C. and Winner, W. </w:t>
      </w:r>
      <w:proofErr w:type="gramStart"/>
      <w:r w:rsidRPr="00135DB8">
        <w:rPr>
          <w:rFonts w:asciiTheme="majorBidi" w:eastAsia="Calibri" w:hAnsiTheme="majorBidi" w:cstheme="majorBidi"/>
        </w:rPr>
        <w:t>E..</w:t>
      </w:r>
      <w:proofErr w:type="gramEnd"/>
      <w:r w:rsidRPr="00135DB8">
        <w:rPr>
          <w:rFonts w:asciiTheme="majorBidi" w:eastAsia="Calibri" w:hAnsiTheme="majorBidi" w:cstheme="majorBidi"/>
        </w:rPr>
        <w:t xml:space="preserve"> “Leaf area index of an old-growth Douglas-fir forest estimated from direct structural measurements in the canopy”. Canada J. For. Res. Vol. 30. (2000)</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Zan</w:t>
      </w:r>
      <w:proofErr w:type="spellEnd"/>
      <w:r w:rsidRPr="00135DB8">
        <w:rPr>
          <w:rFonts w:asciiTheme="majorBidi" w:eastAsia="Calibri" w:hAnsiTheme="majorBidi" w:cstheme="majorBidi"/>
        </w:rPr>
        <w:t xml:space="preserve">, W.; Yang, Xi; Wang </w:t>
      </w:r>
      <w:proofErr w:type="spellStart"/>
      <w:r w:rsidRPr="00135DB8">
        <w:rPr>
          <w:rFonts w:asciiTheme="majorBidi" w:eastAsia="Calibri" w:hAnsiTheme="majorBidi" w:cstheme="majorBidi"/>
        </w:rPr>
        <w:t>Xue</w:t>
      </w:r>
      <w:proofErr w:type="spellEnd"/>
      <w:r w:rsidRPr="00135DB8">
        <w:rPr>
          <w:rFonts w:asciiTheme="majorBidi" w:eastAsia="Calibri" w:hAnsiTheme="majorBidi" w:cstheme="majorBidi"/>
        </w:rPr>
        <w:t xml:space="preserve">, Min. and </w:t>
      </w:r>
      <w:proofErr w:type="spellStart"/>
      <w:r w:rsidRPr="00135DB8">
        <w:rPr>
          <w:rFonts w:asciiTheme="majorBidi" w:eastAsia="Calibri" w:hAnsiTheme="majorBidi" w:cstheme="majorBidi"/>
        </w:rPr>
        <w:t>Gao</w:t>
      </w:r>
      <w:proofErr w:type="spellEnd"/>
      <w:r w:rsidRPr="00135DB8">
        <w:rPr>
          <w:rFonts w:asciiTheme="majorBidi" w:eastAsia="Calibri" w:hAnsiTheme="majorBidi" w:cstheme="majorBidi"/>
        </w:rPr>
        <w:t xml:space="preserve"> Hong, </w:t>
      </w:r>
      <w:proofErr w:type="gramStart"/>
      <w:r w:rsidRPr="00135DB8">
        <w:rPr>
          <w:rFonts w:asciiTheme="majorBidi" w:eastAsia="Calibri" w:hAnsiTheme="majorBidi" w:cstheme="majorBidi"/>
        </w:rPr>
        <w:t>Wen.,</w:t>
      </w:r>
      <w:proofErr w:type="gramEnd"/>
      <w:r w:rsidRPr="00135DB8">
        <w:rPr>
          <w:rFonts w:asciiTheme="majorBidi" w:eastAsia="Calibri" w:hAnsiTheme="majorBidi" w:cstheme="majorBidi"/>
        </w:rPr>
        <w:t xml:space="preserve"> “Growth and physiological response of tall oat grass to salinity stress”. African Journal of Biotechnology, Vol. 10(37), pp. 7183-7190. (2011).</w:t>
      </w:r>
    </w:p>
    <w:p w:rsidR="00135DB8" w:rsidRPr="00135DB8" w:rsidRDefault="00135DB8" w:rsidP="00E67B6D">
      <w:pPr>
        <w:pStyle w:val="ListParagraph"/>
        <w:numPr>
          <w:ilvl w:val="0"/>
          <w:numId w:val="50"/>
        </w:numPr>
        <w:bidi w:val="0"/>
        <w:jc w:val="both"/>
        <w:rPr>
          <w:rFonts w:asciiTheme="majorBidi" w:eastAsia="Calibri" w:hAnsiTheme="majorBidi" w:cstheme="majorBidi"/>
        </w:rPr>
      </w:pPr>
      <w:proofErr w:type="spellStart"/>
      <w:r w:rsidRPr="00135DB8">
        <w:rPr>
          <w:rFonts w:asciiTheme="majorBidi" w:eastAsia="Calibri" w:hAnsiTheme="majorBidi" w:cstheme="majorBidi"/>
        </w:rPr>
        <w:t>Zhifang</w:t>
      </w:r>
      <w:proofErr w:type="spellEnd"/>
      <w:r w:rsidRPr="00135DB8">
        <w:rPr>
          <w:rFonts w:asciiTheme="majorBidi" w:eastAsia="Calibri" w:hAnsiTheme="majorBidi" w:cstheme="majorBidi"/>
        </w:rPr>
        <w:t xml:space="preserve">, G. and </w:t>
      </w:r>
      <w:proofErr w:type="spellStart"/>
      <w:r w:rsidRPr="00135DB8">
        <w:rPr>
          <w:rFonts w:asciiTheme="majorBidi" w:eastAsia="Calibri" w:hAnsiTheme="majorBidi" w:cstheme="majorBidi"/>
        </w:rPr>
        <w:t>Loescher</w:t>
      </w:r>
      <w:proofErr w:type="spellEnd"/>
      <w:r w:rsidRPr="00135DB8">
        <w:rPr>
          <w:rFonts w:asciiTheme="majorBidi" w:eastAsia="Calibri" w:hAnsiTheme="majorBidi" w:cstheme="majorBidi"/>
        </w:rPr>
        <w:t xml:space="preserve">, WH., “Expression of a celery mannose 6-phosphate </w:t>
      </w:r>
      <w:proofErr w:type="spellStart"/>
      <w:r w:rsidRPr="00135DB8">
        <w:rPr>
          <w:rFonts w:asciiTheme="majorBidi" w:eastAsia="Calibri" w:hAnsiTheme="majorBidi" w:cstheme="majorBidi"/>
        </w:rPr>
        <w:t>reductase</w:t>
      </w:r>
      <w:proofErr w:type="spellEnd"/>
      <w:r w:rsidRPr="00135DB8">
        <w:rPr>
          <w:rFonts w:asciiTheme="majorBidi" w:eastAsia="Calibri" w:hAnsiTheme="majorBidi" w:cstheme="majorBidi"/>
        </w:rPr>
        <w:t xml:space="preserve"> in Arabidopsis thaliana enhances salt tolerance and induces biosynthesis of both </w:t>
      </w:r>
      <w:proofErr w:type="spellStart"/>
      <w:r w:rsidRPr="00135DB8">
        <w:rPr>
          <w:rFonts w:asciiTheme="majorBidi" w:eastAsia="Calibri" w:hAnsiTheme="majorBidi" w:cstheme="majorBidi"/>
        </w:rPr>
        <w:t>mannitol</w:t>
      </w:r>
      <w:proofErr w:type="spellEnd"/>
      <w:r w:rsidRPr="00135DB8">
        <w:rPr>
          <w:rFonts w:asciiTheme="majorBidi" w:eastAsia="Calibri" w:hAnsiTheme="majorBidi" w:cstheme="majorBidi"/>
        </w:rPr>
        <w:t xml:space="preserve"> and a </w:t>
      </w:r>
      <w:proofErr w:type="spellStart"/>
      <w:r w:rsidRPr="00135DB8">
        <w:rPr>
          <w:rFonts w:asciiTheme="majorBidi" w:eastAsia="Calibri" w:hAnsiTheme="majorBidi" w:cstheme="majorBidi"/>
        </w:rPr>
        <w:t>glucosyl-mannitol</w:t>
      </w:r>
      <w:proofErr w:type="spellEnd"/>
      <w:r w:rsidRPr="00135DB8">
        <w:rPr>
          <w:rFonts w:asciiTheme="majorBidi" w:eastAsia="Calibri" w:hAnsiTheme="majorBidi" w:cstheme="majorBidi"/>
        </w:rPr>
        <w:t xml:space="preserve"> dimmer’’. Plant Cell Environ, 26: 275–283. (2003).</w:t>
      </w:r>
    </w:p>
    <w:p w:rsidR="00495381" w:rsidRPr="00495381" w:rsidRDefault="00495381" w:rsidP="00495381">
      <w:pPr>
        <w:autoSpaceDE w:val="0"/>
        <w:autoSpaceDN w:val="0"/>
        <w:adjustRightInd w:val="0"/>
        <w:spacing w:after="0" w:line="240" w:lineRule="auto"/>
        <w:rPr>
          <w:rFonts w:asciiTheme="majorBidi" w:hAnsiTheme="majorBidi" w:cstheme="majorBidi"/>
          <w:color w:val="000000"/>
        </w:rPr>
      </w:pPr>
    </w:p>
    <w:p w:rsidR="00495381" w:rsidRPr="0047674D" w:rsidRDefault="00495381" w:rsidP="0047674D">
      <w:pPr>
        <w:jc w:val="both"/>
        <w:rPr>
          <w:rFonts w:asciiTheme="majorBidi" w:eastAsia="Calibri" w:hAnsiTheme="majorBidi" w:cstheme="majorBidi"/>
        </w:rPr>
      </w:pPr>
    </w:p>
    <w:sectPr w:rsidR="00495381" w:rsidRPr="0047674D" w:rsidSect="00F47351">
      <w:headerReference w:type="default" r:id="rId26"/>
      <w:type w:val="continuous"/>
      <w:pgSz w:w="11906" w:h="16838" w:code="9"/>
      <w:pgMar w:top="1411" w:right="1138" w:bottom="1138" w:left="1138" w:header="562" w:footer="461" w:gutter="0"/>
      <w:pgNumType w:start="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7CA" w:rsidRDefault="000637CA">
      <w:pPr>
        <w:spacing w:after="0" w:line="240" w:lineRule="auto"/>
      </w:pPr>
      <w:r>
        <w:separator/>
      </w:r>
    </w:p>
  </w:endnote>
  <w:endnote w:type="continuationSeparator" w:id="0">
    <w:p w:rsidR="000637CA" w:rsidRDefault="00063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658"/>
      <w:docPartObj>
        <w:docPartGallery w:val="Page Numbers (Bottom of Page)"/>
        <w:docPartUnique/>
      </w:docPartObj>
    </w:sdtPr>
    <w:sdtContent>
      <w:p w:rsidR="004E1675" w:rsidRDefault="004E1675" w:rsidP="00F47351">
        <w:pPr>
          <w:pStyle w:val="Footer"/>
          <w:bidi w:val="0"/>
          <w:jc w:val="right"/>
        </w:pPr>
        <w:r>
          <w:t xml:space="preserve">   </w:t>
        </w:r>
      </w:p>
    </w:sdtContent>
  </w:sdt>
  <w:p w:rsidR="004E1675" w:rsidRDefault="004E1675" w:rsidP="00F47351">
    <w:pPr>
      <w:pStyle w:val="Footer"/>
      <w:bidi w:val="0"/>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7CA" w:rsidRDefault="000637CA">
      <w:pPr>
        <w:spacing w:after="0" w:line="240" w:lineRule="auto"/>
      </w:pPr>
      <w:r>
        <w:separator/>
      </w:r>
    </w:p>
  </w:footnote>
  <w:footnote w:type="continuationSeparator" w:id="0">
    <w:p w:rsidR="000637CA" w:rsidRDefault="00063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75" w:rsidRPr="00306109" w:rsidRDefault="004E1675" w:rsidP="00F47351">
    <w:pPr>
      <w:pStyle w:val="Header"/>
      <w:bidi w:val="0"/>
      <w:rPr>
        <w:rFonts w:asciiTheme="majorBidi" w:hAnsiTheme="majorBidi" w:cstheme="majorBidi"/>
        <w:i/>
        <w:iCs/>
        <w:lang w:bidi="ar-IQ"/>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675" w:rsidRPr="00DD5F38" w:rsidRDefault="004E1675" w:rsidP="00F47351">
    <w:pPr>
      <w:pStyle w:val="Header"/>
      <w:jc w:val="center"/>
      <w:rPr>
        <w:rFonts w:asciiTheme="majorBidi" w:hAnsiTheme="majorBidi" w:cstheme="majorBidi"/>
        <w:i/>
        <w:iCs/>
        <w:lang w:bidi="ar-IQ"/>
      </w:rPr>
    </w:pPr>
    <w:r w:rsidRPr="00DD5F38">
      <w:rPr>
        <w:rFonts w:asciiTheme="majorBidi" w:hAnsiTheme="majorBidi" w:cstheme="majorBidi"/>
        <w:i/>
        <w:iCs/>
      </w:rPr>
      <w:t xml:space="preserve">JZS </w:t>
    </w:r>
    <w:proofErr w:type="gramStart"/>
    <w:r w:rsidRPr="00DD5F38">
      <w:rPr>
        <w:rFonts w:asciiTheme="majorBidi" w:hAnsiTheme="majorBidi" w:cstheme="majorBidi"/>
        <w:i/>
        <w:iCs/>
      </w:rPr>
      <w:t>(</w:t>
    </w:r>
    <w:r>
      <w:rPr>
        <w:rFonts w:asciiTheme="majorBidi" w:hAnsiTheme="majorBidi" w:cstheme="majorBidi"/>
        <w:i/>
        <w:iCs/>
      </w:rPr>
      <w:t xml:space="preserve"> </w:t>
    </w:r>
    <w:r w:rsidRPr="00DD5F38">
      <w:rPr>
        <w:rFonts w:asciiTheme="majorBidi" w:hAnsiTheme="majorBidi" w:cstheme="majorBidi"/>
        <w:i/>
        <w:iCs/>
      </w:rPr>
      <w:t>201</w:t>
    </w:r>
    <w:r>
      <w:rPr>
        <w:rFonts w:asciiTheme="majorBidi" w:hAnsiTheme="majorBidi" w:cstheme="majorBidi"/>
        <w:i/>
        <w:iCs/>
      </w:rPr>
      <w:t>8</w:t>
    </w:r>
    <w:proofErr w:type="gramEnd"/>
    <w:r>
      <w:rPr>
        <w:rFonts w:asciiTheme="majorBidi" w:hAnsiTheme="majorBidi" w:cstheme="majorBidi"/>
        <w:i/>
        <w:iCs/>
      </w:rPr>
      <w:t xml:space="preserve"> </w:t>
    </w:r>
    <w:r w:rsidRPr="00DD5F38">
      <w:rPr>
        <w:rFonts w:asciiTheme="majorBidi" w:hAnsiTheme="majorBidi" w:cstheme="majorBidi"/>
        <w:i/>
        <w:iCs/>
      </w:rPr>
      <w:t xml:space="preserve">) </w:t>
    </w:r>
    <w:r>
      <w:rPr>
        <w:rFonts w:asciiTheme="majorBidi" w:hAnsiTheme="majorBidi" w:cstheme="majorBidi"/>
        <w:i/>
        <w:iCs/>
      </w:rPr>
      <w:t xml:space="preserve">20 – 1 </w:t>
    </w:r>
    <w:r w:rsidRPr="00DD5F38">
      <w:rPr>
        <w:rFonts w:asciiTheme="majorBidi" w:hAnsiTheme="majorBidi" w:cstheme="majorBidi"/>
        <w:i/>
        <w:iCs/>
      </w:rPr>
      <w:t xml:space="preserve"> (</w:t>
    </w:r>
    <w:r>
      <w:rPr>
        <w:rFonts w:asciiTheme="majorBidi" w:hAnsiTheme="majorBidi" w:cstheme="majorBidi"/>
        <w:i/>
        <w:iCs/>
      </w:rPr>
      <w:t xml:space="preserve"> </w:t>
    </w:r>
    <w:r w:rsidRPr="00DD5F38">
      <w:rPr>
        <w:rFonts w:asciiTheme="majorBidi" w:hAnsiTheme="majorBidi" w:cstheme="majorBidi"/>
        <w:i/>
        <w:iCs/>
      </w:rPr>
      <w:t>Part-A</w:t>
    </w:r>
    <w:r>
      <w:rPr>
        <w:rFonts w:asciiTheme="majorBidi" w:hAnsiTheme="majorBidi" w:cstheme="majorBidi"/>
        <w:i/>
        <w:iCs/>
      </w:rPr>
      <w:t xml:space="preserve"> </w:t>
    </w:r>
    <w:r w:rsidRPr="00DD5F38">
      <w:rPr>
        <w:rFonts w:asciiTheme="majorBidi" w:hAnsiTheme="majorBidi" w:cstheme="majorBidi"/>
        <w:i/>
        <w:iC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A229D"/>
    <w:multiLevelType w:val="hybridMultilevel"/>
    <w:tmpl w:val="6534EFD8"/>
    <w:lvl w:ilvl="0" w:tplc="D296475A">
      <w:start w:val="5"/>
      <w:numFmt w:val="bullet"/>
      <w:lvlText w:val="-"/>
      <w:lvlJc w:val="left"/>
      <w:pPr>
        <w:ind w:left="720" w:hanging="360"/>
      </w:pPr>
      <w:rPr>
        <w:rFonts w:ascii="Times New Roman" w:eastAsiaTheme="minorHAnsi" w:hAnsi="Times New Roman" w:cs="Times New Roman"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57E00"/>
    <w:multiLevelType w:val="hybridMultilevel"/>
    <w:tmpl w:val="163E89B6"/>
    <w:lvl w:ilvl="0" w:tplc="89A6486C">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3282F"/>
    <w:multiLevelType w:val="hybridMultilevel"/>
    <w:tmpl w:val="FF12D882"/>
    <w:lvl w:ilvl="0" w:tplc="1C44DF74">
      <w:start w:val="1"/>
      <w:numFmt w:val="bullet"/>
      <w:lvlText w:val="-"/>
      <w:lvlJc w:val="left"/>
      <w:pPr>
        <w:ind w:left="720" w:hanging="360"/>
      </w:pPr>
      <w:rPr>
        <w:rFonts w:ascii="Arial" w:eastAsiaTheme="minorHAnsi" w:hAnsi="Arial" w:cs="Arial" w:hint="default"/>
        <w:b/>
        <w:color w:val="auto"/>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A4467"/>
    <w:multiLevelType w:val="hybridMultilevel"/>
    <w:tmpl w:val="5B7C15BE"/>
    <w:lvl w:ilvl="0" w:tplc="E3108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044AF"/>
    <w:multiLevelType w:val="multilevel"/>
    <w:tmpl w:val="F9389D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B64260"/>
    <w:multiLevelType w:val="hybridMultilevel"/>
    <w:tmpl w:val="05DC01E0"/>
    <w:lvl w:ilvl="0" w:tplc="0FB03FE8">
      <w:start w:val="1"/>
      <w:numFmt w:val="upperLetter"/>
      <w:lvlText w:val="%1."/>
      <w:lvlJc w:val="left"/>
      <w:pPr>
        <w:ind w:left="720" w:hanging="360"/>
      </w:pPr>
      <w:rPr>
        <w:rFonts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596B8F"/>
    <w:multiLevelType w:val="multilevel"/>
    <w:tmpl w:val="516AD790"/>
    <w:lvl w:ilvl="0">
      <w:start w:val="3"/>
      <w:numFmt w:val="decimal"/>
      <w:lvlText w:val="%1"/>
      <w:lvlJc w:val="left"/>
      <w:pPr>
        <w:ind w:left="645" w:hanging="645"/>
      </w:pPr>
      <w:rPr>
        <w:rFonts w:hint="default"/>
        <w:b/>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7">
    <w:nsid w:val="1A7B214B"/>
    <w:multiLevelType w:val="hybridMultilevel"/>
    <w:tmpl w:val="E93EA502"/>
    <w:lvl w:ilvl="0" w:tplc="B95A40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196F4B"/>
    <w:multiLevelType w:val="hybridMultilevel"/>
    <w:tmpl w:val="FE0E2E02"/>
    <w:lvl w:ilvl="0" w:tplc="54CC7842">
      <w:start w:val="1"/>
      <w:numFmt w:val="upperLetter"/>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595240"/>
    <w:multiLevelType w:val="multilevel"/>
    <w:tmpl w:val="4D30B8F6"/>
    <w:lvl w:ilvl="0">
      <w:start w:val="2"/>
      <w:numFmt w:val="decimal"/>
      <w:lvlText w:val="%1."/>
      <w:lvlJc w:val="left"/>
      <w:pPr>
        <w:ind w:left="293"/>
      </w:pPr>
      <w:rPr>
        <w:rFonts w:ascii="Arial" w:eastAsia="Arial" w:hAnsi="Arial" w:cs="Arial"/>
        <w:b/>
        <w:i w:val="0"/>
        <w:strike w:val="0"/>
        <w:dstrike w:val="0"/>
        <w:color w:val="3E3672"/>
        <w:sz w:val="22"/>
        <w:u w:val="none" w:color="000000"/>
        <w:bdr w:val="none" w:sz="0" w:space="0" w:color="auto"/>
        <w:shd w:val="clear" w:color="auto" w:fill="auto"/>
        <w:vertAlign w:val="baseline"/>
      </w:rPr>
    </w:lvl>
    <w:lvl w:ilvl="1">
      <w:start w:val="1"/>
      <w:numFmt w:val="decimal"/>
      <w:lvlText w:val="%1.%2."/>
      <w:lvlJc w:val="left"/>
      <w:pPr>
        <w:ind w:left="1105"/>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strike w:val="0"/>
        <w:dstrike w:val="0"/>
        <w:color w:val="4DA23E"/>
        <w:sz w:val="22"/>
        <w:u w:val="none" w:color="000000"/>
        <w:bdr w:val="none" w:sz="0" w:space="0" w:color="auto"/>
        <w:shd w:val="clear" w:color="auto" w:fill="auto"/>
        <w:vertAlign w:val="baseline"/>
      </w:rPr>
    </w:lvl>
  </w:abstractNum>
  <w:abstractNum w:abstractNumId="10">
    <w:nsid w:val="29BF4BC8"/>
    <w:multiLevelType w:val="multilevel"/>
    <w:tmpl w:val="EF460922"/>
    <w:lvl w:ilvl="0">
      <w:start w:val="2"/>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2BEF1CC7"/>
    <w:multiLevelType w:val="hybridMultilevel"/>
    <w:tmpl w:val="75FE16F0"/>
    <w:lvl w:ilvl="0" w:tplc="57DACEB0">
      <w:start w:val="1"/>
      <w:numFmt w:val="bullet"/>
      <w:lvlText w:val="-"/>
      <w:lvlJc w:val="left"/>
      <w:pPr>
        <w:ind w:left="720" w:hanging="360"/>
      </w:pPr>
      <w:rPr>
        <w:rFonts w:ascii="Times New Roman" w:eastAsiaTheme="minorHAnsi" w:hAnsi="Times New Roman" w:cs="Times New Roman"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20FA7"/>
    <w:multiLevelType w:val="hybridMultilevel"/>
    <w:tmpl w:val="93940B26"/>
    <w:lvl w:ilvl="0" w:tplc="CA14E8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9E7725"/>
    <w:multiLevelType w:val="multilevel"/>
    <w:tmpl w:val="23829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CB8550B"/>
    <w:multiLevelType w:val="hybridMultilevel"/>
    <w:tmpl w:val="BA2A8034"/>
    <w:lvl w:ilvl="0" w:tplc="CB9EEF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D6004"/>
    <w:multiLevelType w:val="multilevel"/>
    <w:tmpl w:val="3CA02808"/>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b/>
        <w:bCs/>
        <w:sz w:val="32"/>
        <w:szCs w:val="3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E4D6EE2"/>
    <w:multiLevelType w:val="hybridMultilevel"/>
    <w:tmpl w:val="CD224126"/>
    <w:lvl w:ilvl="0" w:tplc="C7C0BC3A">
      <w:start w:val="1"/>
      <w:numFmt w:val="decimal"/>
      <w:lvlText w:val="%1."/>
      <w:lvlJc w:val="left"/>
      <w:pPr>
        <w:ind w:left="720" w:hanging="360"/>
      </w:pPr>
      <w:rPr>
        <w:rFonts w:asciiTheme="majorBidi" w:hAnsiTheme="majorBidi" w:cstheme="majorBidi" w:hint="default"/>
        <w:b/>
        <w:bCs/>
        <w:i/>
        <w:i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E80F1B"/>
    <w:multiLevelType w:val="multilevel"/>
    <w:tmpl w:val="69C2914C"/>
    <w:lvl w:ilvl="0">
      <w:start w:val="3"/>
      <w:numFmt w:val="decimal"/>
      <w:lvlText w:val="%1"/>
      <w:lvlJc w:val="left"/>
      <w:pPr>
        <w:ind w:left="645" w:hanging="64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31997C81"/>
    <w:multiLevelType w:val="hybridMultilevel"/>
    <w:tmpl w:val="E6E69538"/>
    <w:lvl w:ilvl="0" w:tplc="00C6031E">
      <w:start w:val="1"/>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9">
    <w:nsid w:val="3380603B"/>
    <w:multiLevelType w:val="hybridMultilevel"/>
    <w:tmpl w:val="52060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5B6A5A"/>
    <w:multiLevelType w:val="hybridMultilevel"/>
    <w:tmpl w:val="B1EE96C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nsid w:val="38A83AE8"/>
    <w:multiLevelType w:val="hybridMultilevel"/>
    <w:tmpl w:val="F4A2ACCC"/>
    <w:lvl w:ilvl="0" w:tplc="FF9EF40C">
      <w:start w:val="1"/>
      <w:numFmt w:val="upperLetter"/>
      <w:lvlText w:val="%1."/>
      <w:lvlJc w:val="left"/>
      <w:pPr>
        <w:ind w:left="420" w:hanging="360"/>
      </w:pPr>
      <w:rPr>
        <w:rFonts w:asciiTheme="majorBidi" w:hAnsiTheme="majorBidi" w:cstheme="majorBidi" w:hint="default"/>
        <w:i/>
        <w:sz w:val="2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38BF29FD"/>
    <w:multiLevelType w:val="hybridMultilevel"/>
    <w:tmpl w:val="00C29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6C33EE"/>
    <w:multiLevelType w:val="hybridMultilevel"/>
    <w:tmpl w:val="88D02C32"/>
    <w:lvl w:ilvl="0" w:tplc="7D4C2966">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4">
    <w:nsid w:val="3A5A5076"/>
    <w:multiLevelType w:val="hybridMultilevel"/>
    <w:tmpl w:val="F804637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EB4323B"/>
    <w:multiLevelType w:val="hybridMultilevel"/>
    <w:tmpl w:val="52F4CA78"/>
    <w:lvl w:ilvl="0" w:tplc="F5FEC5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A5611"/>
    <w:multiLevelType w:val="hybridMultilevel"/>
    <w:tmpl w:val="7D0A4670"/>
    <w:lvl w:ilvl="0" w:tplc="A31E2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B15E7A"/>
    <w:multiLevelType w:val="hybridMultilevel"/>
    <w:tmpl w:val="CC462620"/>
    <w:lvl w:ilvl="0" w:tplc="E7E614BC">
      <w:start w:val="1"/>
      <w:numFmt w:val="upperRoman"/>
      <w:lvlText w:val="%1."/>
      <w:lvlJc w:val="left"/>
      <w:pPr>
        <w:ind w:left="1080" w:hanging="720"/>
      </w:pPr>
      <w:rPr>
        <w:rFonts w:ascii="TimesNewRoman" w:hAnsi="TimesNewRoman" w:cs="TimesNew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122BC"/>
    <w:multiLevelType w:val="hybridMultilevel"/>
    <w:tmpl w:val="14267608"/>
    <w:lvl w:ilvl="0" w:tplc="3BB0435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FD0282F"/>
    <w:multiLevelType w:val="multilevel"/>
    <w:tmpl w:val="75C80D88"/>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0EE12DD"/>
    <w:multiLevelType w:val="hybridMultilevel"/>
    <w:tmpl w:val="49686A4C"/>
    <w:lvl w:ilvl="0" w:tplc="BA223308">
      <w:start w:val="1"/>
      <w:numFmt w:val="decimal"/>
      <w:lvlText w:val="%1."/>
      <w:lvlJc w:val="left"/>
      <w:pPr>
        <w:ind w:left="-131" w:hanging="360"/>
      </w:pPr>
      <w:rPr>
        <w:rFonts w:asciiTheme="minorBidi" w:hAnsiTheme="minorBidi" w:cstheme="minorBidi" w:hint="default"/>
        <w:b/>
        <w:sz w:val="32"/>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31">
    <w:nsid w:val="51FD0FBD"/>
    <w:multiLevelType w:val="hybridMultilevel"/>
    <w:tmpl w:val="4FF24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CB37E8"/>
    <w:multiLevelType w:val="hybridMultilevel"/>
    <w:tmpl w:val="4282069E"/>
    <w:lvl w:ilvl="0" w:tplc="C3B0AFB4">
      <w:start w:val="1"/>
      <w:numFmt w:val="upperLetter"/>
      <w:lvlText w:val="%1."/>
      <w:lvlJc w:val="left"/>
      <w:pPr>
        <w:ind w:left="480" w:hanging="360"/>
      </w:pPr>
      <w:rPr>
        <w:rFonts w:asciiTheme="majorBidi" w:hAnsiTheme="majorBidi" w:cstheme="majorBidi" w:hint="default"/>
        <w:i/>
        <w:sz w:val="28"/>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598047D5"/>
    <w:multiLevelType w:val="hybridMultilevel"/>
    <w:tmpl w:val="F9389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0622B4"/>
    <w:multiLevelType w:val="hybridMultilevel"/>
    <w:tmpl w:val="119E4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8A2C6E"/>
    <w:multiLevelType w:val="hybridMultilevel"/>
    <w:tmpl w:val="B57CD59E"/>
    <w:lvl w:ilvl="0" w:tplc="D0F4C53A">
      <w:start w:val="1"/>
      <w:numFmt w:val="upperLetter"/>
      <w:lvlText w:val="%1."/>
      <w:lvlJc w:val="left"/>
      <w:pPr>
        <w:ind w:left="720" w:hanging="360"/>
      </w:pPr>
      <w:rPr>
        <w:rFonts w:ascii="Times-Bold" w:hAnsi="Times-Bold" w:cs="Times-Bold"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30723B"/>
    <w:multiLevelType w:val="multilevel"/>
    <w:tmpl w:val="16D688E2"/>
    <w:lvl w:ilvl="0">
      <w:start w:val="3"/>
      <w:numFmt w:val="decimal"/>
      <w:lvlText w:val="%1"/>
      <w:lvlJc w:val="left"/>
      <w:pPr>
        <w:ind w:left="645" w:hanging="645"/>
      </w:pPr>
      <w:rPr>
        <w:rFonts w:hint="default"/>
        <w:b/>
      </w:rPr>
    </w:lvl>
    <w:lvl w:ilvl="1">
      <w:start w:val="4"/>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7">
    <w:nsid w:val="62406BB9"/>
    <w:multiLevelType w:val="hybridMultilevel"/>
    <w:tmpl w:val="5BBCC0C8"/>
    <w:lvl w:ilvl="0" w:tplc="9DAC632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E1264B"/>
    <w:multiLevelType w:val="hybridMultilevel"/>
    <w:tmpl w:val="520AD230"/>
    <w:lvl w:ilvl="0" w:tplc="4806A4F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5B6735"/>
    <w:multiLevelType w:val="multilevel"/>
    <w:tmpl w:val="69BEF6DE"/>
    <w:lvl w:ilvl="0">
      <w:start w:val="3"/>
      <w:numFmt w:val="decimal"/>
      <w:lvlText w:val="%1"/>
      <w:lvlJc w:val="left"/>
      <w:pPr>
        <w:ind w:left="600" w:hanging="600"/>
      </w:pPr>
      <w:rPr>
        <w:rFonts w:hint="default"/>
      </w:rPr>
    </w:lvl>
    <w:lvl w:ilvl="1">
      <w:start w:val="5"/>
      <w:numFmt w:val="decimal"/>
      <w:lvlText w:val="%1.%2"/>
      <w:lvlJc w:val="left"/>
      <w:pPr>
        <w:ind w:left="1005" w:hanging="60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40">
    <w:nsid w:val="651074ED"/>
    <w:multiLevelType w:val="multilevel"/>
    <w:tmpl w:val="2B92EE2A"/>
    <w:lvl w:ilvl="0">
      <w:start w:val="1"/>
      <w:numFmt w:val="decimal"/>
      <w:lvlText w:val="%1."/>
      <w:lvlJc w:val="left"/>
      <w:pPr>
        <w:ind w:left="720" w:hanging="360"/>
      </w:pPr>
      <w:rPr>
        <w:rFonts w:eastAsia="Arial" w:hint="default"/>
        <w:b/>
        <w:color w:val="auto"/>
      </w:rPr>
    </w:lvl>
    <w:lvl w:ilvl="1">
      <w:start w:val="1"/>
      <w:numFmt w:val="decimal"/>
      <w:isLgl/>
      <w:lvlText w:val="%1.%2"/>
      <w:lvlJc w:val="left"/>
      <w:pPr>
        <w:ind w:left="1440" w:hanging="720"/>
      </w:pPr>
      <w:rPr>
        <w:rFonts w:hint="default"/>
        <w:b/>
        <w:color w:val="auto"/>
        <w:sz w:val="32"/>
      </w:rPr>
    </w:lvl>
    <w:lvl w:ilvl="2">
      <w:start w:val="1"/>
      <w:numFmt w:val="decimal"/>
      <w:isLgl/>
      <w:lvlText w:val="%1.%2.%3"/>
      <w:lvlJc w:val="left"/>
      <w:pPr>
        <w:ind w:left="1800" w:hanging="720"/>
      </w:pPr>
      <w:rPr>
        <w:rFonts w:hint="default"/>
        <w:b/>
        <w:color w:val="auto"/>
        <w:sz w:val="32"/>
      </w:rPr>
    </w:lvl>
    <w:lvl w:ilvl="3">
      <w:start w:val="1"/>
      <w:numFmt w:val="decimal"/>
      <w:isLgl/>
      <w:lvlText w:val="%1.%2.%3.%4"/>
      <w:lvlJc w:val="left"/>
      <w:pPr>
        <w:ind w:left="2520" w:hanging="1080"/>
      </w:pPr>
      <w:rPr>
        <w:rFonts w:hint="default"/>
        <w:b/>
        <w:color w:val="auto"/>
        <w:sz w:val="32"/>
      </w:rPr>
    </w:lvl>
    <w:lvl w:ilvl="4">
      <w:start w:val="1"/>
      <w:numFmt w:val="decimal"/>
      <w:isLgl/>
      <w:lvlText w:val="%1.%2.%3.%4.%5"/>
      <w:lvlJc w:val="left"/>
      <w:pPr>
        <w:ind w:left="3240" w:hanging="1440"/>
      </w:pPr>
      <w:rPr>
        <w:rFonts w:hint="default"/>
        <w:b/>
        <w:color w:val="auto"/>
        <w:sz w:val="32"/>
      </w:rPr>
    </w:lvl>
    <w:lvl w:ilvl="5">
      <w:start w:val="1"/>
      <w:numFmt w:val="decimal"/>
      <w:isLgl/>
      <w:lvlText w:val="%1.%2.%3.%4.%5.%6"/>
      <w:lvlJc w:val="left"/>
      <w:pPr>
        <w:ind w:left="3600" w:hanging="1440"/>
      </w:pPr>
      <w:rPr>
        <w:rFonts w:hint="default"/>
        <w:b/>
        <w:color w:val="auto"/>
        <w:sz w:val="32"/>
      </w:rPr>
    </w:lvl>
    <w:lvl w:ilvl="6">
      <w:start w:val="1"/>
      <w:numFmt w:val="decimal"/>
      <w:isLgl/>
      <w:lvlText w:val="%1.%2.%3.%4.%5.%6.%7"/>
      <w:lvlJc w:val="left"/>
      <w:pPr>
        <w:ind w:left="4320" w:hanging="1800"/>
      </w:pPr>
      <w:rPr>
        <w:rFonts w:hint="default"/>
        <w:b/>
        <w:color w:val="auto"/>
        <w:sz w:val="32"/>
      </w:rPr>
    </w:lvl>
    <w:lvl w:ilvl="7">
      <w:start w:val="1"/>
      <w:numFmt w:val="decimal"/>
      <w:isLgl/>
      <w:lvlText w:val="%1.%2.%3.%4.%5.%6.%7.%8"/>
      <w:lvlJc w:val="left"/>
      <w:pPr>
        <w:ind w:left="4680" w:hanging="1800"/>
      </w:pPr>
      <w:rPr>
        <w:rFonts w:hint="default"/>
        <w:b/>
        <w:color w:val="auto"/>
        <w:sz w:val="32"/>
      </w:rPr>
    </w:lvl>
    <w:lvl w:ilvl="8">
      <w:start w:val="1"/>
      <w:numFmt w:val="decimal"/>
      <w:isLgl/>
      <w:lvlText w:val="%1.%2.%3.%4.%5.%6.%7.%8.%9"/>
      <w:lvlJc w:val="left"/>
      <w:pPr>
        <w:ind w:left="5400" w:hanging="2160"/>
      </w:pPr>
      <w:rPr>
        <w:rFonts w:hint="default"/>
        <w:b/>
        <w:color w:val="auto"/>
        <w:sz w:val="32"/>
      </w:rPr>
    </w:lvl>
  </w:abstractNum>
  <w:abstractNum w:abstractNumId="41">
    <w:nsid w:val="65E30BD1"/>
    <w:multiLevelType w:val="hybridMultilevel"/>
    <w:tmpl w:val="902EBF96"/>
    <w:lvl w:ilvl="0" w:tplc="22AA40CE">
      <w:start w:val="1"/>
      <w:numFmt w:val="upperLetter"/>
      <w:lvlText w:val="%1."/>
      <w:lvlJc w:val="left"/>
      <w:pPr>
        <w:ind w:left="555" w:hanging="360"/>
      </w:pPr>
      <w:rPr>
        <w:rFonts w:hint="default"/>
        <w:i/>
        <w:color w:val="auto"/>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2">
    <w:nsid w:val="66D5364B"/>
    <w:multiLevelType w:val="hybridMultilevel"/>
    <w:tmpl w:val="CD224126"/>
    <w:lvl w:ilvl="0" w:tplc="C7C0BC3A">
      <w:start w:val="1"/>
      <w:numFmt w:val="decimal"/>
      <w:lvlText w:val="%1."/>
      <w:lvlJc w:val="left"/>
      <w:pPr>
        <w:ind w:left="720" w:hanging="360"/>
      </w:pPr>
      <w:rPr>
        <w:rFonts w:asciiTheme="majorBidi" w:hAnsiTheme="majorBidi" w:cstheme="majorBidi" w:hint="default"/>
        <w:b/>
        <w:bCs/>
        <w:i/>
        <w:i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3C3F86"/>
    <w:multiLevelType w:val="hybridMultilevel"/>
    <w:tmpl w:val="A03ED86E"/>
    <w:lvl w:ilvl="0" w:tplc="51744168">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D0436B"/>
    <w:multiLevelType w:val="hybridMultilevel"/>
    <w:tmpl w:val="66D42BB2"/>
    <w:lvl w:ilvl="0" w:tplc="D58AA60A">
      <w:start w:val="3"/>
      <w:numFmt w:val="bullet"/>
      <w:lvlText w:val="-"/>
      <w:lvlJc w:val="left"/>
      <w:pPr>
        <w:ind w:left="720" w:hanging="360"/>
      </w:pPr>
      <w:rPr>
        <w:rFonts w:ascii="Arial" w:eastAsiaTheme="minorHAnsi" w:hAnsi="Arial" w:cs="Aria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8F36C4"/>
    <w:multiLevelType w:val="hybridMultilevel"/>
    <w:tmpl w:val="3C24ABC8"/>
    <w:lvl w:ilvl="0" w:tplc="F9446F46">
      <w:start w:val="1000"/>
      <w:numFmt w:val="decimal"/>
      <w:lvlText w:val="%1"/>
      <w:lvlJc w:val="left"/>
      <w:pPr>
        <w:ind w:left="4304" w:hanging="480"/>
      </w:pPr>
      <w:rPr>
        <w:rFonts w:hint="default"/>
      </w:rPr>
    </w:lvl>
    <w:lvl w:ilvl="1" w:tplc="04090019" w:tentative="1">
      <w:start w:val="1"/>
      <w:numFmt w:val="lowerLetter"/>
      <w:lvlText w:val="%2."/>
      <w:lvlJc w:val="left"/>
      <w:pPr>
        <w:ind w:left="4904" w:hanging="360"/>
      </w:pPr>
    </w:lvl>
    <w:lvl w:ilvl="2" w:tplc="0409001B" w:tentative="1">
      <w:start w:val="1"/>
      <w:numFmt w:val="lowerRoman"/>
      <w:lvlText w:val="%3."/>
      <w:lvlJc w:val="right"/>
      <w:pPr>
        <w:ind w:left="5624" w:hanging="180"/>
      </w:pPr>
    </w:lvl>
    <w:lvl w:ilvl="3" w:tplc="0409000F" w:tentative="1">
      <w:start w:val="1"/>
      <w:numFmt w:val="decimal"/>
      <w:lvlText w:val="%4."/>
      <w:lvlJc w:val="left"/>
      <w:pPr>
        <w:ind w:left="6344" w:hanging="360"/>
      </w:pPr>
    </w:lvl>
    <w:lvl w:ilvl="4" w:tplc="04090019" w:tentative="1">
      <w:start w:val="1"/>
      <w:numFmt w:val="lowerLetter"/>
      <w:lvlText w:val="%5."/>
      <w:lvlJc w:val="left"/>
      <w:pPr>
        <w:ind w:left="7064" w:hanging="360"/>
      </w:pPr>
    </w:lvl>
    <w:lvl w:ilvl="5" w:tplc="0409001B" w:tentative="1">
      <w:start w:val="1"/>
      <w:numFmt w:val="lowerRoman"/>
      <w:lvlText w:val="%6."/>
      <w:lvlJc w:val="right"/>
      <w:pPr>
        <w:ind w:left="7784" w:hanging="180"/>
      </w:pPr>
    </w:lvl>
    <w:lvl w:ilvl="6" w:tplc="0409000F" w:tentative="1">
      <w:start w:val="1"/>
      <w:numFmt w:val="decimal"/>
      <w:lvlText w:val="%7."/>
      <w:lvlJc w:val="left"/>
      <w:pPr>
        <w:ind w:left="8504" w:hanging="360"/>
      </w:pPr>
    </w:lvl>
    <w:lvl w:ilvl="7" w:tplc="04090019" w:tentative="1">
      <w:start w:val="1"/>
      <w:numFmt w:val="lowerLetter"/>
      <w:lvlText w:val="%8."/>
      <w:lvlJc w:val="left"/>
      <w:pPr>
        <w:ind w:left="9224" w:hanging="360"/>
      </w:pPr>
    </w:lvl>
    <w:lvl w:ilvl="8" w:tplc="0409001B" w:tentative="1">
      <w:start w:val="1"/>
      <w:numFmt w:val="lowerRoman"/>
      <w:lvlText w:val="%9."/>
      <w:lvlJc w:val="right"/>
      <w:pPr>
        <w:ind w:left="9944" w:hanging="180"/>
      </w:pPr>
    </w:lvl>
  </w:abstractNum>
  <w:abstractNum w:abstractNumId="46">
    <w:nsid w:val="6EE87AD7"/>
    <w:multiLevelType w:val="hybridMultilevel"/>
    <w:tmpl w:val="09EA9D4C"/>
    <w:lvl w:ilvl="0" w:tplc="C9044156">
      <w:start w:val="1"/>
      <w:numFmt w:val="upperLetter"/>
      <w:lvlText w:val="%1."/>
      <w:lvlJc w:val="left"/>
      <w:pPr>
        <w:ind w:left="360" w:hanging="360"/>
      </w:pPr>
      <w:rPr>
        <w:rFonts w:hint="default"/>
        <w:i/>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5760686"/>
    <w:multiLevelType w:val="hybridMultilevel"/>
    <w:tmpl w:val="CC6A94B6"/>
    <w:lvl w:ilvl="0" w:tplc="AAB8F78E">
      <w:start w:val="1"/>
      <w:numFmt w:val="upperRoman"/>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EA4CF6"/>
    <w:multiLevelType w:val="hybridMultilevel"/>
    <w:tmpl w:val="4522A4B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9">
    <w:nsid w:val="7C2440CD"/>
    <w:multiLevelType w:val="hybridMultilevel"/>
    <w:tmpl w:val="97EA5C14"/>
    <w:lvl w:ilvl="0" w:tplc="6AA2289E">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6"/>
  </w:num>
  <w:num w:numId="2">
    <w:abstractNumId w:val="42"/>
  </w:num>
  <w:num w:numId="3">
    <w:abstractNumId w:val="27"/>
  </w:num>
  <w:num w:numId="4">
    <w:abstractNumId w:val="35"/>
  </w:num>
  <w:num w:numId="5">
    <w:abstractNumId w:val="19"/>
  </w:num>
  <w:num w:numId="6">
    <w:abstractNumId w:val="34"/>
  </w:num>
  <w:num w:numId="7">
    <w:abstractNumId w:val="47"/>
  </w:num>
  <w:num w:numId="8">
    <w:abstractNumId w:val="43"/>
  </w:num>
  <w:num w:numId="9">
    <w:abstractNumId w:val="9"/>
  </w:num>
  <w:num w:numId="10">
    <w:abstractNumId w:val="40"/>
  </w:num>
  <w:num w:numId="11">
    <w:abstractNumId w:val="23"/>
  </w:num>
  <w:num w:numId="12">
    <w:abstractNumId w:val="31"/>
  </w:num>
  <w:num w:numId="13">
    <w:abstractNumId w:val="12"/>
  </w:num>
  <w:num w:numId="14">
    <w:abstractNumId w:val="1"/>
  </w:num>
  <w:num w:numId="15">
    <w:abstractNumId w:val="0"/>
  </w:num>
  <w:num w:numId="16">
    <w:abstractNumId w:val="28"/>
  </w:num>
  <w:num w:numId="17">
    <w:abstractNumId w:val="7"/>
  </w:num>
  <w:num w:numId="18">
    <w:abstractNumId w:val="10"/>
  </w:num>
  <w:num w:numId="19">
    <w:abstractNumId w:val="39"/>
  </w:num>
  <w:num w:numId="20">
    <w:abstractNumId w:val="6"/>
  </w:num>
  <w:num w:numId="21">
    <w:abstractNumId w:val="17"/>
  </w:num>
  <w:num w:numId="22">
    <w:abstractNumId w:val="29"/>
  </w:num>
  <w:num w:numId="23">
    <w:abstractNumId w:val="15"/>
  </w:num>
  <w:num w:numId="24">
    <w:abstractNumId w:val="36"/>
  </w:num>
  <w:num w:numId="25">
    <w:abstractNumId w:val="30"/>
  </w:num>
  <w:num w:numId="26">
    <w:abstractNumId w:val="2"/>
  </w:num>
  <w:num w:numId="27">
    <w:abstractNumId w:val="44"/>
  </w:num>
  <w:num w:numId="28">
    <w:abstractNumId w:val="37"/>
  </w:num>
  <w:num w:numId="29">
    <w:abstractNumId w:val="3"/>
  </w:num>
  <w:num w:numId="30">
    <w:abstractNumId w:val="26"/>
  </w:num>
  <w:num w:numId="31">
    <w:abstractNumId w:val="13"/>
  </w:num>
  <w:num w:numId="32">
    <w:abstractNumId w:val="21"/>
  </w:num>
  <w:num w:numId="33">
    <w:abstractNumId w:val="32"/>
  </w:num>
  <w:num w:numId="34">
    <w:abstractNumId w:val="8"/>
  </w:num>
  <w:num w:numId="35">
    <w:abstractNumId w:val="46"/>
  </w:num>
  <w:num w:numId="36">
    <w:abstractNumId w:val="41"/>
  </w:num>
  <w:num w:numId="37">
    <w:abstractNumId w:val="14"/>
  </w:num>
  <w:num w:numId="38">
    <w:abstractNumId w:val="38"/>
  </w:num>
  <w:num w:numId="39">
    <w:abstractNumId w:val="5"/>
  </w:num>
  <w:num w:numId="40">
    <w:abstractNumId w:val="22"/>
  </w:num>
  <w:num w:numId="41">
    <w:abstractNumId w:val="11"/>
  </w:num>
  <w:num w:numId="42">
    <w:abstractNumId w:val="18"/>
  </w:num>
  <w:num w:numId="43">
    <w:abstractNumId w:val="48"/>
  </w:num>
  <w:num w:numId="44">
    <w:abstractNumId w:val="24"/>
  </w:num>
  <w:num w:numId="45">
    <w:abstractNumId w:val="25"/>
  </w:num>
  <w:num w:numId="46">
    <w:abstractNumId w:val="33"/>
  </w:num>
  <w:num w:numId="47">
    <w:abstractNumId w:val="4"/>
  </w:num>
  <w:num w:numId="48">
    <w:abstractNumId w:val="49"/>
  </w:num>
  <w:num w:numId="49">
    <w:abstractNumId w:val="45"/>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DFA"/>
    <w:rsid w:val="000637CA"/>
    <w:rsid w:val="001069E8"/>
    <w:rsid w:val="00135DB8"/>
    <w:rsid w:val="0015650B"/>
    <w:rsid w:val="00160EED"/>
    <w:rsid w:val="001923EE"/>
    <w:rsid w:val="00197374"/>
    <w:rsid w:val="00211D4B"/>
    <w:rsid w:val="003E700E"/>
    <w:rsid w:val="0047674D"/>
    <w:rsid w:val="00495381"/>
    <w:rsid w:val="004C7393"/>
    <w:rsid w:val="004D41DA"/>
    <w:rsid w:val="004E1675"/>
    <w:rsid w:val="00550304"/>
    <w:rsid w:val="005642E0"/>
    <w:rsid w:val="005C5B2B"/>
    <w:rsid w:val="005F1C5D"/>
    <w:rsid w:val="006344B6"/>
    <w:rsid w:val="006A41E5"/>
    <w:rsid w:val="00710942"/>
    <w:rsid w:val="00725305"/>
    <w:rsid w:val="00751C2B"/>
    <w:rsid w:val="008D133E"/>
    <w:rsid w:val="008E3948"/>
    <w:rsid w:val="00973E05"/>
    <w:rsid w:val="009D325B"/>
    <w:rsid w:val="009D7590"/>
    <w:rsid w:val="00A1606E"/>
    <w:rsid w:val="00A21024"/>
    <w:rsid w:val="00A2717F"/>
    <w:rsid w:val="00A85E24"/>
    <w:rsid w:val="00AA78C1"/>
    <w:rsid w:val="00B92DEA"/>
    <w:rsid w:val="00BA1DCA"/>
    <w:rsid w:val="00BA6EA8"/>
    <w:rsid w:val="00C1336A"/>
    <w:rsid w:val="00C56DFA"/>
    <w:rsid w:val="00C7465A"/>
    <w:rsid w:val="00CF1D85"/>
    <w:rsid w:val="00DD2B3E"/>
    <w:rsid w:val="00DF1688"/>
    <w:rsid w:val="00E67B6D"/>
    <w:rsid w:val="00EA6FA6"/>
    <w:rsid w:val="00F10B74"/>
    <w:rsid w:val="00F11179"/>
    <w:rsid w:val="00F277BF"/>
    <w:rsid w:val="00F47351"/>
    <w:rsid w:val="00FE4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56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FA"/>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C56DFA"/>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56DFA"/>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56DFA"/>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56DFA"/>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56DFA"/>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56DFA"/>
    <w:pPr>
      <w:keepNext/>
      <w:keepLines/>
      <w:spacing w:before="200" w:after="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semiHidden/>
    <w:unhideWhenUsed/>
    <w:qFormat/>
    <w:rsid w:val="00C56DFA"/>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9"/>
    <w:rsid w:val="00C56D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F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6DFA"/>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C56DF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C56DFA"/>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C56DFA"/>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56DFA"/>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56DFA"/>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C56DFA"/>
    <w:rPr>
      <w:rFonts w:ascii="Cambria" w:eastAsia="Times New Roman" w:hAnsi="Cambria" w:cs="Times New Roman"/>
      <w:i/>
      <w:iCs/>
      <w:color w:val="404040"/>
      <w:sz w:val="20"/>
      <w:szCs w:val="20"/>
    </w:rPr>
  </w:style>
  <w:style w:type="paragraph" w:customStyle="1" w:styleId="Heading11">
    <w:name w:val="Heading 11"/>
    <w:basedOn w:val="Normal"/>
    <w:next w:val="Normal"/>
    <w:link w:val="Heading1Char"/>
    <w:uiPriority w:val="9"/>
    <w:qFormat/>
    <w:rsid w:val="00C56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Normal"/>
    <w:uiPriority w:val="9"/>
    <w:semiHidden/>
    <w:unhideWhenUsed/>
    <w:qFormat/>
    <w:rsid w:val="00C56DFA"/>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C56DFA"/>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C56DFA"/>
    <w:pPr>
      <w:keepNext/>
      <w:keepLines/>
      <w:spacing w:before="200" w:after="0"/>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C56DFA"/>
    <w:pPr>
      <w:keepNext/>
      <w:keepLines/>
      <w:spacing w:before="200" w:after="0"/>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C56DFA"/>
    <w:pPr>
      <w:keepNext/>
      <w:keepLines/>
      <w:spacing w:before="200" w:after="0"/>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6DFA"/>
    <w:pPr>
      <w:keepNext/>
      <w:keepLines/>
      <w:spacing w:before="200" w:after="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6DFA"/>
    <w:pPr>
      <w:keepNext/>
      <w:keepLines/>
      <w:spacing w:before="200" w:after="0"/>
      <w:outlineLvl w:val="7"/>
    </w:pPr>
    <w:rPr>
      <w:rFonts w:ascii="Cambria" w:eastAsia="Times New Roman" w:hAnsi="Cambria" w:cs="Times New Roman"/>
      <w:color w:val="4F81BD"/>
      <w:sz w:val="20"/>
      <w:szCs w:val="20"/>
    </w:rPr>
  </w:style>
  <w:style w:type="paragraph" w:customStyle="1" w:styleId="Heading91">
    <w:name w:val="Heading 91"/>
    <w:basedOn w:val="Normal"/>
    <w:next w:val="Normal"/>
    <w:uiPriority w:val="9"/>
    <w:semiHidden/>
    <w:unhideWhenUsed/>
    <w:qFormat/>
    <w:rsid w:val="00C56DFA"/>
    <w:pPr>
      <w:keepNext/>
      <w:keepLines/>
      <w:spacing w:before="200" w:after="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6DFA"/>
  </w:style>
  <w:style w:type="paragraph" w:customStyle="1" w:styleId="Default">
    <w:name w:val="Default"/>
    <w:rsid w:val="00C56D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Web10">
    <w:name w:val="Normal (Web)+10"/>
    <w:basedOn w:val="Default"/>
    <w:next w:val="Default"/>
    <w:uiPriority w:val="99"/>
    <w:rsid w:val="00C56DFA"/>
    <w:rPr>
      <w:color w:val="auto"/>
    </w:rPr>
  </w:style>
  <w:style w:type="table" w:styleId="TableGrid">
    <w:name w:val="Table Grid"/>
    <w:basedOn w:val="TableNormal"/>
    <w:uiPriority w:val="59"/>
    <w:rsid w:val="00C5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6DFA"/>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FA"/>
    <w:rPr>
      <w:rFonts w:ascii="Tahoma" w:hAnsi="Tahoma" w:cs="Tahoma"/>
      <w:sz w:val="16"/>
      <w:szCs w:val="16"/>
    </w:rPr>
  </w:style>
  <w:style w:type="paragraph" w:styleId="Header">
    <w:name w:val="header"/>
    <w:basedOn w:val="Normal"/>
    <w:link w:val="HeaderChar"/>
    <w:unhideWhenUsed/>
    <w:rsid w:val="00C56DFA"/>
    <w:pPr>
      <w:tabs>
        <w:tab w:val="center" w:pos="4153"/>
        <w:tab w:val="right" w:pos="8306"/>
      </w:tabs>
      <w:bidi/>
      <w:spacing w:after="0" w:line="240" w:lineRule="auto"/>
    </w:pPr>
  </w:style>
  <w:style w:type="character" w:customStyle="1" w:styleId="HeaderChar">
    <w:name w:val="Header Char"/>
    <w:basedOn w:val="DefaultParagraphFont"/>
    <w:link w:val="Header"/>
    <w:rsid w:val="00C56DFA"/>
  </w:style>
  <w:style w:type="paragraph" w:styleId="Footer">
    <w:name w:val="footer"/>
    <w:basedOn w:val="Normal"/>
    <w:link w:val="FooterChar"/>
    <w:uiPriority w:val="99"/>
    <w:unhideWhenUsed/>
    <w:rsid w:val="00C56DFA"/>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C56DFA"/>
  </w:style>
  <w:style w:type="paragraph" w:styleId="ListParagraph">
    <w:name w:val="List Paragraph"/>
    <w:basedOn w:val="Normal"/>
    <w:uiPriority w:val="34"/>
    <w:qFormat/>
    <w:rsid w:val="00C56DFA"/>
    <w:pPr>
      <w:bidi/>
      <w:ind w:left="720"/>
      <w:contextualSpacing/>
    </w:pPr>
  </w:style>
  <w:style w:type="character" w:customStyle="1" w:styleId="Hyperlink1">
    <w:name w:val="Hyperlink1"/>
    <w:basedOn w:val="DefaultParagraphFont"/>
    <w:uiPriority w:val="99"/>
    <w:unhideWhenUsed/>
    <w:rsid w:val="00C56DFA"/>
    <w:rPr>
      <w:color w:val="0000FF"/>
      <w:u w:val="single"/>
    </w:rPr>
  </w:style>
  <w:style w:type="paragraph" w:customStyle="1" w:styleId="NormalWeb11">
    <w:name w:val="Normal (Web)+11"/>
    <w:basedOn w:val="Default"/>
    <w:next w:val="Default"/>
    <w:uiPriority w:val="99"/>
    <w:rsid w:val="00C56DFA"/>
    <w:rPr>
      <w:color w:val="auto"/>
    </w:rPr>
  </w:style>
  <w:style w:type="character" w:styleId="CommentReference">
    <w:name w:val="annotation reference"/>
    <w:basedOn w:val="DefaultParagraphFont"/>
    <w:uiPriority w:val="99"/>
    <w:semiHidden/>
    <w:unhideWhenUsed/>
    <w:rsid w:val="00C56DFA"/>
    <w:rPr>
      <w:sz w:val="16"/>
      <w:szCs w:val="16"/>
    </w:rPr>
  </w:style>
  <w:style w:type="paragraph" w:customStyle="1" w:styleId="Text">
    <w:name w:val="Text"/>
    <w:basedOn w:val="Normal"/>
    <w:rsid w:val="00C56DFA"/>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Affiliation">
    <w:name w:val="Affiliation"/>
    <w:rsid w:val="00C56DFA"/>
    <w:pPr>
      <w:spacing w:after="0" w:line="240" w:lineRule="auto"/>
      <w:jc w:val="center"/>
    </w:pPr>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C56DFA"/>
    <w:pPr>
      <w:bidi/>
      <w:spacing w:line="240" w:lineRule="auto"/>
    </w:pPr>
    <w:rPr>
      <w:sz w:val="20"/>
      <w:szCs w:val="20"/>
    </w:rPr>
  </w:style>
  <w:style w:type="character" w:customStyle="1" w:styleId="CommentTextChar">
    <w:name w:val="Comment Text Char"/>
    <w:basedOn w:val="DefaultParagraphFont"/>
    <w:link w:val="CommentText"/>
    <w:uiPriority w:val="99"/>
    <w:semiHidden/>
    <w:rsid w:val="00C56DFA"/>
    <w:rPr>
      <w:sz w:val="20"/>
      <w:szCs w:val="20"/>
    </w:rPr>
  </w:style>
  <w:style w:type="paragraph" w:styleId="CommentSubject">
    <w:name w:val="annotation subject"/>
    <w:basedOn w:val="CommentText"/>
    <w:next w:val="CommentText"/>
    <w:link w:val="CommentSubjectChar"/>
    <w:uiPriority w:val="99"/>
    <w:semiHidden/>
    <w:unhideWhenUsed/>
    <w:rsid w:val="00C56DFA"/>
    <w:rPr>
      <w:b/>
      <w:bCs/>
    </w:rPr>
  </w:style>
  <w:style w:type="character" w:customStyle="1" w:styleId="CommentSubjectChar">
    <w:name w:val="Comment Subject Char"/>
    <w:basedOn w:val="CommentTextChar"/>
    <w:link w:val="CommentSubject"/>
    <w:uiPriority w:val="99"/>
    <w:semiHidden/>
    <w:rsid w:val="00C56DFA"/>
    <w:rPr>
      <w:b/>
      <w:bCs/>
      <w:sz w:val="20"/>
      <w:szCs w:val="20"/>
    </w:rPr>
  </w:style>
  <w:style w:type="numbering" w:customStyle="1" w:styleId="NoList11">
    <w:name w:val="No List11"/>
    <w:next w:val="NoList"/>
    <w:uiPriority w:val="99"/>
    <w:semiHidden/>
    <w:unhideWhenUsed/>
    <w:rsid w:val="00C56DFA"/>
  </w:style>
  <w:style w:type="paragraph" w:customStyle="1" w:styleId="Caption1">
    <w:name w:val="Caption1"/>
    <w:basedOn w:val="Normal"/>
    <w:next w:val="Normal"/>
    <w:uiPriority w:val="35"/>
    <w:semiHidden/>
    <w:unhideWhenUsed/>
    <w:qFormat/>
    <w:rsid w:val="00C56DFA"/>
    <w:pPr>
      <w:spacing w:after="120" w:line="240" w:lineRule="auto"/>
    </w:pPr>
    <w:rPr>
      <w:rFonts w:eastAsia="Times New Roman"/>
      <w:b/>
      <w:bCs/>
      <w:color w:val="4F81BD"/>
      <w:sz w:val="18"/>
      <w:szCs w:val="18"/>
    </w:rPr>
  </w:style>
  <w:style w:type="paragraph" w:customStyle="1" w:styleId="Title1">
    <w:name w:val="Title1"/>
    <w:basedOn w:val="Normal"/>
    <w:next w:val="Normal"/>
    <w:uiPriority w:val="10"/>
    <w:qFormat/>
    <w:rsid w:val="00C56DF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56DFA"/>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C56DFA"/>
    <w:pPr>
      <w:numPr>
        <w:ilvl w:val="1"/>
      </w:numPr>
      <w:spacing w:after="120"/>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56DFA"/>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C56DFA"/>
    <w:rPr>
      <w:b/>
      <w:bCs/>
    </w:rPr>
  </w:style>
  <w:style w:type="character" w:styleId="Emphasis">
    <w:name w:val="Emphasis"/>
    <w:basedOn w:val="DefaultParagraphFont"/>
    <w:uiPriority w:val="20"/>
    <w:qFormat/>
    <w:rsid w:val="00C56DFA"/>
    <w:rPr>
      <w:i/>
      <w:iCs/>
    </w:rPr>
  </w:style>
  <w:style w:type="paragraph" w:customStyle="1" w:styleId="NoSpacing1">
    <w:name w:val="No Spacing1"/>
    <w:next w:val="NoSpacing"/>
    <w:uiPriority w:val="1"/>
    <w:qFormat/>
    <w:rsid w:val="00C56DFA"/>
    <w:pPr>
      <w:spacing w:after="0" w:line="240" w:lineRule="auto"/>
    </w:pPr>
    <w:rPr>
      <w:rFonts w:eastAsia="Times New Roman"/>
    </w:rPr>
  </w:style>
  <w:style w:type="paragraph" w:customStyle="1" w:styleId="Quote1">
    <w:name w:val="Quote1"/>
    <w:basedOn w:val="Normal"/>
    <w:next w:val="Normal"/>
    <w:uiPriority w:val="29"/>
    <w:qFormat/>
    <w:rsid w:val="00C56DFA"/>
    <w:pPr>
      <w:spacing w:after="120"/>
    </w:pPr>
    <w:rPr>
      <w:rFonts w:eastAsia="Times New Roman"/>
      <w:i/>
      <w:iCs/>
      <w:color w:val="000000"/>
    </w:rPr>
  </w:style>
  <w:style w:type="character" w:customStyle="1" w:styleId="QuoteChar">
    <w:name w:val="Quote Char"/>
    <w:basedOn w:val="DefaultParagraphFont"/>
    <w:link w:val="Quote"/>
    <w:uiPriority w:val="29"/>
    <w:rsid w:val="00C56DFA"/>
    <w:rPr>
      <w:rFonts w:eastAsia="Times New Roman"/>
      <w:i/>
      <w:iCs/>
      <w:color w:val="000000"/>
    </w:rPr>
  </w:style>
  <w:style w:type="paragraph" w:customStyle="1" w:styleId="IntenseQuote1">
    <w:name w:val="Intense Quote1"/>
    <w:basedOn w:val="Normal"/>
    <w:next w:val="Normal"/>
    <w:uiPriority w:val="30"/>
    <w:qFormat/>
    <w:rsid w:val="00C56DFA"/>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C56DFA"/>
    <w:rPr>
      <w:rFonts w:eastAsia="Times New Roman"/>
      <w:b/>
      <w:bCs/>
      <w:i/>
      <w:iCs/>
      <w:color w:val="4F81BD"/>
    </w:rPr>
  </w:style>
  <w:style w:type="character" w:customStyle="1" w:styleId="SubtleEmphasis1">
    <w:name w:val="Subtle Emphasis1"/>
    <w:basedOn w:val="DefaultParagraphFont"/>
    <w:uiPriority w:val="19"/>
    <w:qFormat/>
    <w:rsid w:val="00C56DFA"/>
    <w:rPr>
      <w:i/>
      <w:iCs/>
      <w:color w:val="808080"/>
    </w:rPr>
  </w:style>
  <w:style w:type="character" w:customStyle="1" w:styleId="IntenseEmphasis1">
    <w:name w:val="Intense Emphasis1"/>
    <w:basedOn w:val="DefaultParagraphFont"/>
    <w:uiPriority w:val="21"/>
    <w:qFormat/>
    <w:rsid w:val="00C56DFA"/>
    <w:rPr>
      <w:b/>
      <w:bCs/>
      <w:i/>
      <w:iCs/>
      <w:color w:val="4F81BD"/>
    </w:rPr>
  </w:style>
  <w:style w:type="character" w:customStyle="1" w:styleId="SubtleReference1">
    <w:name w:val="Subtle Reference1"/>
    <w:basedOn w:val="DefaultParagraphFont"/>
    <w:uiPriority w:val="31"/>
    <w:qFormat/>
    <w:rsid w:val="00C56DFA"/>
    <w:rPr>
      <w:smallCaps/>
      <w:color w:val="C0504D"/>
      <w:u w:val="single"/>
    </w:rPr>
  </w:style>
  <w:style w:type="character" w:customStyle="1" w:styleId="IntenseReference1">
    <w:name w:val="Intense Reference1"/>
    <w:basedOn w:val="DefaultParagraphFont"/>
    <w:uiPriority w:val="32"/>
    <w:qFormat/>
    <w:rsid w:val="00C56DFA"/>
    <w:rPr>
      <w:b/>
      <w:bCs/>
      <w:smallCaps/>
      <w:color w:val="C0504D"/>
      <w:spacing w:val="5"/>
      <w:u w:val="single"/>
    </w:rPr>
  </w:style>
  <w:style w:type="character" w:styleId="BookTitle">
    <w:name w:val="Book Title"/>
    <w:basedOn w:val="DefaultParagraphFont"/>
    <w:uiPriority w:val="33"/>
    <w:qFormat/>
    <w:rsid w:val="00C56DFA"/>
    <w:rPr>
      <w:b/>
      <w:bCs/>
      <w:smallCaps/>
      <w:spacing w:val="5"/>
    </w:rPr>
  </w:style>
  <w:style w:type="character" w:customStyle="1" w:styleId="Heading1Char1">
    <w:name w:val="Heading 1 Char1"/>
    <w:basedOn w:val="DefaultParagraphFont"/>
    <w:link w:val="Heading1"/>
    <w:uiPriority w:val="9"/>
    <w:rsid w:val="00C56DF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56DFA"/>
    <w:pPr>
      <w:outlineLvl w:val="9"/>
    </w:pPr>
  </w:style>
  <w:style w:type="table" w:customStyle="1" w:styleId="TableGrid1">
    <w:name w:val="Table Grid1"/>
    <w:basedOn w:val="TableNormal"/>
    <w:next w:val="TableGrid"/>
    <w:uiPriority w:val="59"/>
    <w:rsid w:val="00C56DF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0">
    <w:name w:val="text"/>
    <w:basedOn w:val="DefaultParagraphFont"/>
    <w:rsid w:val="00C56DFA"/>
  </w:style>
  <w:style w:type="character" w:styleId="PlaceholderText">
    <w:name w:val="Placeholder Text"/>
    <w:basedOn w:val="DefaultParagraphFont"/>
    <w:uiPriority w:val="99"/>
    <w:semiHidden/>
    <w:rsid w:val="00C56DFA"/>
    <w:rPr>
      <w:color w:val="808080"/>
    </w:rPr>
  </w:style>
  <w:style w:type="paragraph" w:styleId="NormalWeb">
    <w:name w:val="Normal (Web)"/>
    <w:basedOn w:val="Normal"/>
    <w:uiPriority w:val="99"/>
    <w:unhideWhenUsed/>
    <w:rsid w:val="00C5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56DFA"/>
  </w:style>
  <w:style w:type="character" w:customStyle="1" w:styleId="atn">
    <w:name w:val="atn"/>
    <w:basedOn w:val="DefaultParagraphFont"/>
    <w:rsid w:val="00C56DFA"/>
  </w:style>
  <w:style w:type="character" w:styleId="Hyperlink">
    <w:name w:val="Hyperlink"/>
    <w:basedOn w:val="DefaultParagraphFont"/>
    <w:uiPriority w:val="99"/>
    <w:semiHidden/>
    <w:unhideWhenUsed/>
    <w:rsid w:val="00C56DFA"/>
    <w:rPr>
      <w:color w:val="0000FF" w:themeColor="hyperlink"/>
      <w:u w:val="single"/>
    </w:rPr>
  </w:style>
  <w:style w:type="character" w:customStyle="1" w:styleId="Heading2Char1">
    <w:name w:val="Heading 2 Char1"/>
    <w:basedOn w:val="DefaultParagraphFont"/>
    <w:uiPriority w:val="9"/>
    <w:semiHidden/>
    <w:rsid w:val="00C56DF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56DFA"/>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56DFA"/>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56DFA"/>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C56DFA"/>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56DF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56DF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56DF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56DFA"/>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C56DF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6DFA"/>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C56DFA"/>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C56DFA"/>
    <w:pPr>
      <w:spacing w:after="0" w:line="240" w:lineRule="auto"/>
    </w:pPr>
  </w:style>
  <w:style w:type="paragraph" w:styleId="Quote">
    <w:name w:val="Quote"/>
    <w:basedOn w:val="Normal"/>
    <w:next w:val="Normal"/>
    <w:link w:val="QuoteChar"/>
    <w:uiPriority w:val="29"/>
    <w:qFormat/>
    <w:rsid w:val="00C56DFA"/>
    <w:rPr>
      <w:rFonts w:eastAsia="Times New Roman"/>
      <w:i/>
      <w:iCs/>
      <w:color w:val="000000"/>
    </w:rPr>
  </w:style>
  <w:style w:type="character" w:customStyle="1" w:styleId="QuoteChar1">
    <w:name w:val="Quote Char1"/>
    <w:basedOn w:val="DefaultParagraphFont"/>
    <w:uiPriority w:val="29"/>
    <w:rsid w:val="00C56DFA"/>
    <w:rPr>
      <w:i/>
      <w:iCs/>
      <w:color w:val="000000" w:themeColor="text1"/>
    </w:rPr>
  </w:style>
  <w:style w:type="paragraph" w:styleId="IntenseQuote">
    <w:name w:val="Intense Quote"/>
    <w:basedOn w:val="Normal"/>
    <w:next w:val="Normal"/>
    <w:link w:val="IntenseQuoteChar"/>
    <w:uiPriority w:val="30"/>
    <w:qFormat/>
    <w:rsid w:val="00C56DFA"/>
    <w:pPr>
      <w:pBdr>
        <w:bottom w:val="single" w:sz="4" w:space="4" w:color="4F81BD" w:themeColor="accent1"/>
      </w:pBdr>
      <w:spacing w:before="200" w:after="280"/>
      <w:ind w:left="936" w:right="936"/>
    </w:pPr>
    <w:rPr>
      <w:rFonts w:eastAsia="Times New Roman"/>
      <w:b/>
      <w:bCs/>
      <w:i/>
      <w:iCs/>
      <w:color w:val="4F81BD"/>
    </w:rPr>
  </w:style>
  <w:style w:type="character" w:customStyle="1" w:styleId="IntenseQuoteChar1">
    <w:name w:val="Intense Quote Char1"/>
    <w:basedOn w:val="DefaultParagraphFont"/>
    <w:uiPriority w:val="30"/>
    <w:rsid w:val="00C56DFA"/>
    <w:rPr>
      <w:b/>
      <w:bCs/>
      <w:i/>
      <w:iCs/>
      <w:color w:val="4F81BD" w:themeColor="accent1"/>
    </w:rPr>
  </w:style>
  <w:style w:type="character" w:styleId="SubtleEmphasis">
    <w:name w:val="Subtle Emphasis"/>
    <w:basedOn w:val="DefaultParagraphFont"/>
    <w:uiPriority w:val="19"/>
    <w:qFormat/>
    <w:rsid w:val="00C56DFA"/>
    <w:rPr>
      <w:i/>
      <w:iCs/>
      <w:color w:val="808080" w:themeColor="text1" w:themeTint="7F"/>
    </w:rPr>
  </w:style>
  <w:style w:type="character" w:styleId="IntenseEmphasis">
    <w:name w:val="Intense Emphasis"/>
    <w:basedOn w:val="DefaultParagraphFont"/>
    <w:uiPriority w:val="21"/>
    <w:qFormat/>
    <w:rsid w:val="00C56DFA"/>
    <w:rPr>
      <w:b/>
      <w:bCs/>
      <w:i/>
      <w:iCs/>
      <w:color w:val="4F81BD" w:themeColor="accent1"/>
    </w:rPr>
  </w:style>
  <w:style w:type="character" w:styleId="SubtleReference">
    <w:name w:val="Subtle Reference"/>
    <w:basedOn w:val="DefaultParagraphFont"/>
    <w:uiPriority w:val="31"/>
    <w:qFormat/>
    <w:rsid w:val="00C56DFA"/>
    <w:rPr>
      <w:smallCaps/>
      <w:color w:val="C0504D" w:themeColor="accent2"/>
      <w:u w:val="single"/>
    </w:rPr>
  </w:style>
  <w:style w:type="character" w:styleId="IntenseReference">
    <w:name w:val="Intense Reference"/>
    <w:basedOn w:val="DefaultParagraphFont"/>
    <w:uiPriority w:val="32"/>
    <w:qFormat/>
    <w:rsid w:val="00C56DFA"/>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rsid w:val="00C56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56DFA"/>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C56DFA"/>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C56DFA"/>
    <w:pPr>
      <w:keepNext/>
      <w:keepLines/>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C56DFA"/>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C56DFA"/>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C56DFA"/>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C56DFA"/>
    <w:pPr>
      <w:keepNext/>
      <w:keepLines/>
      <w:spacing w:before="200" w:after="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semiHidden/>
    <w:unhideWhenUsed/>
    <w:qFormat/>
    <w:rsid w:val="00C56DFA"/>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9"/>
    <w:rsid w:val="00C56DF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56DF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6DFA"/>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C56DF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C56DFA"/>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C56DFA"/>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C56DFA"/>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C56DFA"/>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C56DFA"/>
    <w:rPr>
      <w:rFonts w:ascii="Cambria" w:eastAsia="Times New Roman" w:hAnsi="Cambria" w:cs="Times New Roman"/>
      <w:i/>
      <w:iCs/>
      <w:color w:val="404040"/>
      <w:sz w:val="20"/>
      <w:szCs w:val="20"/>
    </w:rPr>
  </w:style>
  <w:style w:type="paragraph" w:customStyle="1" w:styleId="Heading11">
    <w:name w:val="Heading 11"/>
    <w:basedOn w:val="Normal"/>
    <w:next w:val="Normal"/>
    <w:link w:val="Heading1Char"/>
    <w:uiPriority w:val="9"/>
    <w:qFormat/>
    <w:rsid w:val="00C56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1">
    <w:name w:val="Heading 21"/>
    <w:basedOn w:val="Normal"/>
    <w:next w:val="Normal"/>
    <w:uiPriority w:val="9"/>
    <w:semiHidden/>
    <w:unhideWhenUsed/>
    <w:qFormat/>
    <w:rsid w:val="00C56DFA"/>
    <w:pPr>
      <w:keepNext/>
      <w:keepLines/>
      <w:spacing w:before="200" w:after="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uiPriority w:val="9"/>
    <w:semiHidden/>
    <w:unhideWhenUsed/>
    <w:qFormat/>
    <w:rsid w:val="00C56DFA"/>
    <w:pPr>
      <w:keepNext/>
      <w:keepLines/>
      <w:spacing w:before="200" w:after="0"/>
      <w:outlineLvl w:val="2"/>
    </w:pPr>
    <w:rPr>
      <w:rFonts w:ascii="Cambria" w:eastAsia="Times New Roman" w:hAnsi="Cambria" w:cs="Times New Roman"/>
      <w:b/>
      <w:bCs/>
      <w:color w:val="4F81BD"/>
    </w:rPr>
  </w:style>
  <w:style w:type="paragraph" w:customStyle="1" w:styleId="Heading41">
    <w:name w:val="Heading 41"/>
    <w:basedOn w:val="Normal"/>
    <w:next w:val="Normal"/>
    <w:uiPriority w:val="9"/>
    <w:semiHidden/>
    <w:unhideWhenUsed/>
    <w:qFormat/>
    <w:rsid w:val="00C56DFA"/>
    <w:pPr>
      <w:keepNext/>
      <w:keepLines/>
      <w:spacing w:before="200" w:after="0"/>
      <w:outlineLvl w:val="3"/>
    </w:pPr>
    <w:rPr>
      <w:rFonts w:ascii="Cambria" w:eastAsia="Times New Roman" w:hAnsi="Cambria" w:cs="Times New Roman"/>
      <w:b/>
      <w:bCs/>
      <w:i/>
      <w:iCs/>
      <w:color w:val="4F81BD"/>
    </w:rPr>
  </w:style>
  <w:style w:type="paragraph" w:customStyle="1" w:styleId="Heading51">
    <w:name w:val="Heading 51"/>
    <w:basedOn w:val="Normal"/>
    <w:next w:val="Normal"/>
    <w:uiPriority w:val="9"/>
    <w:semiHidden/>
    <w:unhideWhenUsed/>
    <w:qFormat/>
    <w:rsid w:val="00C56DFA"/>
    <w:pPr>
      <w:keepNext/>
      <w:keepLines/>
      <w:spacing w:before="200" w:after="0"/>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C56DFA"/>
    <w:pPr>
      <w:keepNext/>
      <w:keepLines/>
      <w:spacing w:before="200" w:after="0"/>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C56DFA"/>
    <w:pPr>
      <w:keepNext/>
      <w:keepLines/>
      <w:spacing w:before="200" w:after="0"/>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C56DFA"/>
    <w:pPr>
      <w:keepNext/>
      <w:keepLines/>
      <w:spacing w:before="200" w:after="0"/>
      <w:outlineLvl w:val="7"/>
    </w:pPr>
    <w:rPr>
      <w:rFonts w:ascii="Cambria" w:eastAsia="Times New Roman" w:hAnsi="Cambria" w:cs="Times New Roman"/>
      <w:color w:val="4F81BD"/>
      <w:sz w:val="20"/>
      <w:szCs w:val="20"/>
    </w:rPr>
  </w:style>
  <w:style w:type="paragraph" w:customStyle="1" w:styleId="Heading91">
    <w:name w:val="Heading 91"/>
    <w:basedOn w:val="Normal"/>
    <w:next w:val="Normal"/>
    <w:uiPriority w:val="9"/>
    <w:semiHidden/>
    <w:unhideWhenUsed/>
    <w:qFormat/>
    <w:rsid w:val="00C56DFA"/>
    <w:pPr>
      <w:keepNext/>
      <w:keepLines/>
      <w:spacing w:before="200" w:after="0"/>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C56DFA"/>
  </w:style>
  <w:style w:type="paragraph" w:customStyle="1" w:styleId="Default">
    <w:name w:val="Default"/>
    <w:rsid w:val="00C56DF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Web10">
    <w:name w:val="Normal (Web)+10"/>
    <w:basedOn w:val="Default"/>
    <w:next w:val="Default"/>
    <w:uiPriority w:val="99"/>
    <w:rsid w:val="00C56DFA"/>
    <w:rPr>
      <w:color w:val="auto"/>
    </w:rPr>
  </w:style>
  <w:style w:type="table" w:styleId="TableGrid">
    <w:name w:val="Table Grid"/>
    <w:basedOn w:val="TableNormal"/>
    <w:uiPriority w:val="59"/>
    <w:rsid w:val="00C56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6DFA"/>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DFA"/>
    <w:rPr>
      <w:rFonts w:ascii="Tahoma" w:hAnsi="Tahoma" w:cs="Tahoma"/>
      <w:sz w:val="16"/>
      <w:szCs w:val="16"/>
    </w:rPr>
  </w:style>
  <w:style w:type="paragraph" w:styleId="Header">
    <w:name w:val="header"/>
    <w:basedOn w:val="Normal"/>
    <w:link w:val="HeaderChar"/>
    <w:unhideWhenUsed/>
    <w:rsid w:val="00C56DFA"/>
    <w:pPr>
      <w:tabs>
        <w:tab w:val="center" w:pos="4153"/>
        <w:tab w:val="right" w:pos="8306"/>
      </w:tabs>
      <w:bidi/>
      <w:spacing w:after="0" w:line="240" w:lineRule="auto"/>
    </w:pPr>
  </w:style>
  <w:style w:type="character" w:customStyle="1" w:styleId="HeaderChar">
    <w:name w:val="Header Char"/>
    <w:basedOn w:val="DefaultParagraphFont"/>
    <w:link w:val="Header"/>
    <w:rsid w:val="00C56DFA"/>
  </w:style>
  <w:style w:type="paragraph" w:styleId="Footer">
    <w:name w:val="footer"/>
    <w:basedOn w:val="Normal"/>
    <w:link w:val="FooterChar"/>
    <w:uiPriority w:val="99"/>
    <w:unhideWhenUsed/>
    <w:rsid w:val="00C56DFA"/>
    <w:pPr>
      <w:tabs>
        <w:tab w:val="center" w:pos="4153"/>
        <w:tab w:val="right" w:pos="8306"/>
      </w:tabs>
      <w:bidi/>
      <w:spacing w:after="0" w:line="240" w:lineRule="auto"/>
    </w:pPr>
  </w:style>
  <w:style w:type="character" w:customStyle="1" w:styleId="FooterChar">
    <w:name w:val="Footer Char"/>
    <w:basedOn w:val="DefaultParagraphFont"/>
    <w:link w:val="Footer"/>
    <w:uiPriority w:val="99"/>
    <w:rsid w:val="00C56DFA"/>
  </w:style>
  <w:style w:type="paragraph" w:styleId="ListParagraph">
    <w:name w:val="List Paragraph"/>
    <w:basedOn w:val="Normal"/>
    <w:uiPriority w:val="34"/>
    <w:qFormat/>
    <w:rsid w:val="00C56DFA"/>
    <w:pPr>
      <w:bidi/>
      <w:ind w:left="720"/>
      <w:contextualSpacing/>
    </w:pPr>
  </w:style>
  <w:style w:type="character" w:customStyle="1" w:styleId="Hyperlink1">
    <w:name w:val="Hyperlink1"/>
    <w:basedOn w:val="DefaultParagraphFont"/>
    <w:uiPriority w:val="99"/>
    <w:unhideWhenUsed/>
    <w:rsid w:val="00C56DFA"/>
    <w:rPr>
      <w:color w:val="0000FF"/>
      <w:u w:val="single"/>
    </w:rPr>
  </w:style>
  <w:style w:type="paragraph" w:customStyle="1" w:styleId="NormalWeb11">
    <w:name w:val="Normal (Web)+11"/>
    <w:basedOn w:val="Default"/>
    <w:next w:val="Default"/>
    <w:uiPriority w:val="99"/>
    <w:rsid w:val="00C56DFA"/>
    <w:rPr>
      <w:color w:val="auto"/>
    </w:rPr>
  </w:style>
  <w:style w:type="character" w:styleId="CommentReference">
    <w:name w:val="annotation reference"/>
    <w:basedOn w:val="DefaultParagraphFont"/>
    <w:uiPriority w:val="99"/>
    <w:semiHidden/>
    <w:unhideWhenUsed/>
    <w:rsid w:val="00C56DFA"/>
    <w:rPr>
      <w:sz w:val="16"/>
      <w:szCs w:val="16"/>
    </w:rPr>
  </w:style>
  <w:style w:type="paragraph" w:customStyle="1" w:styleId="Text">
    <w:name w:val="Text"/>
    <w:basedOn w:val="Normal"/>
    <w:rsid w:val="00C56DFA"/>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paragraph" w:customStyle="1" w:styleId="Affiliation">
    <w:name w:val="Affiliation"/>
    <w:rsid w:val="00C56DFA"/>
    <w:pPr>
      <w:spacing w:after="0" w:line="240" w:lineRule="auto"/>
      <w:jc w:val="center"/>
    </w:pPr>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C56DFA"/>
    <w:pPr>
      <w:bidi/>
      <w:spacing w:line="240" w:lineRule="auto"/>
    </w:pPr>
    <w:rPr>
      <w:sz w:val="20"/>
      <w:szCs w:val="20"/>
    </w:rPr>
  </w:style>
  <w:style w:type="character" w:customStyle="1" w:styleId="CommentTextChar">
    <w:name w:val="Comment Text Char"/>
    <w:basedOn w:val="DefaultParagraphFont"/>
    <w:link w:val="CommentText"/>
    <w:uiPriority w:val="99"/>
    <w:semiHidden/>
    <w:rsid w:val="00C56DFA"/>
    <w:rPr>
      <w:sz w:val="20"/>
      <w:szCs w:val="20"/>
    </w:rPr>
  </w:style>
  <w:style w:type="paragraph" w:styleId="CommentSubject">
    <w:name w:val="annotation subject"/>
    <w:basedOn w:val="CommentText"/>
    <w:next w:val="CommentText"/>
    <w:link w:val="CommentSubjectChar"/>
    <w:uiPriority w:val="99"/>
    <w:semiHidden/>
    <w:unhideWhenUsed/>
    <w:rsid w:val="00C56DFA"/>
    <w:rPr>
      <w:b/>
      <w:bCs/>
    </w:rPr>
  </w:style>
  <w:style w:type="character" w:customStyle="1" w:styleId="CommentSubjectChar">
    <w:name w:val="Comment Subject Char"/>
    <w:basedOn w:val="CommentTextChar"/>
    <w:link w:val="CommentSubject"/>
    <w:uiPriority w:val="99"/>
    <w:semiHidden/>
    <w:rsid w:val="00C56DFA"/>
    <w:rPr>
      <w:b/>
      <w:bCs/>
      <w:sz w:val="20"/>
      <w:szCs w:val="20"/>
    </w:rPr>
  </w:style>
  <w:style w:type="numbering" w:customStyle="1" w:styleId="NoList11">
    <w:name w:val="No List11"/>
    <w:next w:val="NoList"/>
    <w:uiPriority w:val="99"/>
    <w:semiHidden/>
    <w:unhideWhenUsed/>
    <w:rsid w:val="00C56DFA"/>
  </w:style>
  <w:style w:type="paragraph" w:customStyle="1" w:styleId="Caption1">
    <w:name w:val="Caption1"/>
    <w:basedOn w:val="Normal"/>
    <w:next w:val="Normal"/>
    <w:uiPriority w:val="35"/>
    <w:semiHidden/>
    <w:unhideWhenUsed/>
    <w:qFormat/>
    <w:rsid w:val="00C56DFA"/>
    <w:pPr>
      <w:spacing w:after="120" w:line="240" w:lineRule="auto"/>
    </w:pPr>
    <w:rPr>
      <w:rFonts w:eastAsia="Times New Roman"/>
      <w:b/>
      <w:bCs/>
      <w:color w:val="4F81BD"/>
      <w:sz w:val="18"/>
      <w:szCs w:val="18"/>
    </w:rPr>
  </w:style>
  <w:style w:type="paragraph" w:customStyle="1" w:styleId="Title1">
    <w:name w:val="Title1"/>
    <w:basedOn w:val="Normal"/>
    <w:next w:val="Normal"/>
    <w:uiPriority w:val="10"/>
    <w:qFormat/>
    <w:rsid w:val="00C56DF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C56DFA"/>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C56DFA"/>
    <w:pPr>
      <w:numPr>
        <w:ilvl w:val="1"/>
      </w:numPr>
      <w:spacing w:after="120"/>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56DFA"/>
    <w:rPr>
      <w:rFonts w:ascii="Cambria" w:eastAsia="Times New Roman" w:hAnsi="Cambria" w:cs="Times New Roman"/>
      <w:i/>
      <w:iCs/>
      <w:color w:val="4F81BD"/>
      <w:spacing w:val="15"/>
      <w:sz w:val="24"/>
      <w:szCs w:val="24"/>
    </w:rPr>
  </w:style>
  <w:style w:type="character" w:styleId="Strong">
    <w:name w:val="Strong"/>
    <w:basedOn w:val="DefaultParagraphFont"/>
    <w:uiPriority w:val="22"/>
    <w:qFormat/>
    <w:rsid w:val="00C56DFA"/>
    <w:rPr>
      <w:b/>
      <w:bCs/>
    </w:rPr>
  </w:style>
  <w:style w:type="character" w:styleId="Emphasis">
    <w:name w:val="Emphasis"/>
    <w:basedOn w:val="DefaultParagraphFont"/>
    <w:uiPriority w:val="20"/>
    <w:qFormat/>
    <w:rsid w:val="00C56DFA"/>
    <w:rPr>
      <w:i/>
      <w:iCs/>
    </w:rPr>
  </w:style>
  <w:style w:type="paragraph" w:customStyle="1" w:styleId="NoSpacing1">
    <w:name w:val="No Spacing1"/>
    <w:next w:val="NoSpacing"/>
    <w:uiPriority w:val="1"/>
    <w:qFormat/>
    <w:rsid w:val="00C56DFA"/>
    <w:pPr>
      <w:spacing w:after="0" w:line="240" w:lineRule="auto"/>
    </w:pPr>
    <w:rPr>
      <w:rFonts w:eastAsia="Times New Roman"/>
    </w:rPr>
  </w:style>
  <w:style w:type="paragraph" w:customStyle="1" w:styleId="Quote1">
    <w:name w:val="Quote1"/>
    <w:basedOn w:val="Normal"/>
    <w:next w:val="Normal"/>
    <w:uiPriority w:val="29"/>
    <w:qFormat/>
    <w:rsid w:val="00C56DFA"/>
    <w:pPr>
      <w:spacing w:after="120"/>
    </w:pPr>
    <w:rPr>
      <w:rFonts w:eastAsia="Times New Roman"/>
      <w:i/>
      <w:iCs/>
      <w:color w:val="000000"/>
    </w:rPr>
  </w:style>
  <w:style w:type="character" w:customStyle="1" w:styleId="QuoteChar">
    <w:name w:val="Quote Char"/>
    <w:basedOn w:val="DefaultParagraphFont"/>
    <w:link w:val="Quote"/>
    <w:uiPriority w:val="29"/>
    <w:rsid w:val="00C56DFA"/>
    <w:rPr>
      <w:rFonts w:eastAsia="Times New Roman"/>
      <w:i/>
      <w:iCs/>
      <w:color w:val="000000"/>
    </w:rPr>
  </w:style>
  <w:style w:type="paragraph" w:customStyle="1" w:styleId="IntenseQuote1">
    <w:name w:val="Intense Quote1"/>
    <w:basedOn w:val="Normal"/>
    <w:next w:val="Normal"/>
    <w:uiPriority w:val="30"/>
    <w:qFormat/>
    <w:rsid w:val="00C56DFA"/>
    <w:pPr>
      <w:pBdr>
        <w:bottom w:val="single" w:sz="4" w:space="4" w:color="4F81BD"/>
      </w:pBdr>
      <w:spacing w:before="200" w:after="280"/>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C56DFA"/>
    <w:rPr>
      <w:rFonts w:eastAsia="Times New Roman"/>
      <w:b/>
      <w:bCs/>
      <w:i/>
      <w:iCs/>
      <w:color w:val="4F81BD"/>
    </w:rPr>
  </w:style>
  <w:style w:type="character" w:customStyle="1" w:styleId="SubtleEmphasis1">
    <w:name w:val="Subtle Emphasis1"/>
    <w:basedOn w:val="DefaultParagraphFont"/>
    <w:uiPriority w:val="19"/>
    <w:qFormat/>
    <w:rsid w:val="00C56DFA"/>
    <w:rPr>
      <w:i/>
      <w:iCs/>
      <w:color w:val="808080"/>
    </w:rPr>
  </w:style>
  <w:style w:type="character" w:customStyle="1" w:styleId="IntenseEmphasis1">
    <w:name w:val="Intense Emphasis1"/>
    <w:basedOn w:val="DefaultParagraphFont"/>
    <w:uiPriority w:val="21"/>
    <w:qFormat/>
    <w:rsid w:val="00C56DFA"/>
    <w:rPr>
      <w:b/>
      <w:bCs/>
      <w:i/>
      <w:iCs/>
      <w:color w:val="4F81BD"/>
    </w:rPr>
  </w:style>
  <w:style w:type="character" w:customStyle="1" w:styleId="SubtleReference1">
    <w:name w:val="Subtle Reference1"/>
    <w:basedOn w:val="DefaultParagraphFont"/>
    <w:uiPriority w:val="31"/>
    <w:qFormat/>
    <w:rsid w:val="00C56DFA"/>
    <w:rPr>
      <w:smallCaps/>
      <w:color w:val="C0504D"/>
      <w:u w:val="single"/>
    </w:rPr>
  </w:style>
  <w:style w:type="character" w:customStyle="1" w:styleId="IntenseReference1">
    <w:name w:val="Intense Reference1"/>
    <w:basedOn w:val="DefaultParagraphFont"/>
    <w:uiPriority w:val="32"/>
    <w:qFormat/>
    <w:rsid w:val="00C56DFA"/>
    <w:rPr>
      <w:b/>
      <w:bCs/>
      <w:smallCaps/>
      <w:color w:val="C0504D"/>
      <w:spacing w:val="5"/>
      <w:u w:val="single"/>
    </w:rPr>
  </w:style>
  <w:style w:type="character" w:styleId="BookTitle">
    <w:name w:val="Book Title"/>
    <w:basedOn w:val="DefaultParagraphFont"/>
    <w:uiPriority w:val="33"/>
    <w:qFormat/>
    <w:rsid w:val="00C56DFA"/>
    <w:rPr>
      <w:b/>
      <w:bCs/>
      <w:smallCaps/>
      <w:spacing w:val="5"/>
    </w:rPr>
  </w:style>
  <w:style w:type="character" w:customStyle="1" w:styleId="Heading1Char1">
    <w:name w:val="Heading 1 Char1"/>
    <w:basedOn w:val="DefaultParagraphFont"/>
    <w:link w:val="Heading1"/>
    <w:uiPriority w:val="9"/>
    <w:rsid w:val="00C56DF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56DFA"/>
    <w:pPr>
      <w:outlineLvl w:val="9"/>
    </w:pPr>
  </w:style>
  <w:style w:type="table" w:customStyle="1" w:styleId="TableGrid1">
    <w:name w:val="Table Grid1"/>
    <w:basedOn w:val="TableNormal"/>
    <w:next w:val="TableGrid"/>
    <w:uiPriority w:val="59"/>
    <w:rsid w:val="00C56DFA"/>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0">
    <w:name w:val="text"/>
    <w:basedOn w:val="DefaultParagraphFont"/>
    <w:rsid w:val="00C56DFA"/>
  </w:style>
  <w:style w:type="character" w:styleId="PlaceholderText">
    <w:name w:val="Placeholder Text"/>
    <w:basedOn w:val="DefaultParagraphFont"/>
    <w:uiPriority w:val="99"/>
    <w:semiHidden/>
    <w:rsid w:val="00C56DFA"/>
    <w:rPr>
      <w:color w:val="808080"/>
    </w:rPr>
  </w:style>
  <w:style w:type="paragraph" w:styleId="NormalWeb">
    <w:name w:val="Normal (Web)"/>
    <w:basedOn w:val="Normal"/>
    <w:uiPriority w:val="99"/>
    <w:unhideWhenUsed/>
    <w:rsid w:val="00C56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56DFA"/>
  </w:style>
  <w:style w:type="character" w:customStyle="1" w:styleId="atn">
    <w:name w:val="atn"/>
    <w:basedOn w:val="DefaultParagraphFont"/>
    <w:rsid w:val="00C56DFA"/>
  </w:style>
  <w:style w:type="character" w:styleId="Hyperlink">
    <w:name w:val="Hyperlink"/>
    <w:basedOn w:val="DefaultParagraphFont"/>
    <w:uiPriority w:val="99"/>
    <w:semiHidden/>
    <w:unhideWhenUsed/>
    <w:rsid w:val="00C56DFA"/>
    <w:rPr>
      <w:color w:val="0000FF" w:themeColor="hyperlink"/>
      <w:u w:val="single"/>
    </w:rPr>
  </w:style>
  <w:style w:type="character" w:customStyle="1" w:styleId="Heading2Char1">
    <w:name w:val="Heading 2 Char1"/>
    <w:basedOn w:val="DefaultParagraphFont"/>
    <w:uiPriority w:val="9"/>
    <w:semiHidden/>
    <w:rsid w:val="00C56DFA"/>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C56DFA"/>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C56DFA"/>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C56DFA"/>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C56DFA"/>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C56DFA"/>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C56DFA"/>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C56DF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C56DFA"/>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C56DF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56DFA"/>
    <w:pPr>
      <w:numPr>
        <w:ilvl w:val="1"/>
      </w:numPr>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uiPriority w:val="11"/>
    <w:rsid w:val="00C56DFA"/>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C56DFA"/>
    <w:pPr>
      <w:spacing w:after="0" w:line="240" w:lineRule="auto"/>
    </w:pPr>
  </w:style>
  <w:style w:type="paragraph" w:styleId="Quote">
    <w:name w:val="Quote"/>
    <w:basedOn w:val="Normal"/>
    <w:next w:val="Normal"/>
    <w:link w:val="QuoteChar"/>
    <w:uiPriority w:val="29"/>
    <w:qFormat/>
    <w:rsid w:val="00C56DFA"/>
    <w:rPr>
      <w:rFonts w:eastAsia="Times New Roman"/>
      <w:i/>
      <w:iCs/>
      <w:color w:val="000000"/>
    </w:rPr>
  </w:style>
  <w:style w:type="character" w:customStyle="1" w:styleId="QuoteChar1">
    <w:name w:val="Quote Char1"/>
    <w:basedOn w:val="DefaultParagraphFont"/>
    <w:uiPriority w:val="29"/>
    <w:rsid w:val="00C56DFA"/>
    <w:rPr>
      <w:i/>
      <w:iCs/>
      <w:color w:val="000000" w:themeColor="text1"/>
    </w:rPr>
  </w:style>
  <w:style w:type="paragraph" w:styleId="IntenseQuote">
    <w:name w:val="Intense Quote"/>
    <w:basedOn w:val="Normal"/>
    <w:next w:val="Normal"/>
    <w:link w:val="IntenseQuoteChar"/>
    <w:uiPriority w:val="30"/>
    <w:qFormat/>
    <w:rsid w:val="00C56DFA"/>
    <w:pPr>
      <w:pBdr>
        <w:bottom w:val="single" w:sz="4" w:space="4" w:color="4F81BD" w:themeColor="accent1"/>
      </w:pBdr>
      <w:spacing w:before="200" w:after="280"/>
      <w:ind w:left="936" w:right="936"/>
    </w:pPr>
    <w:rPr>
      <w:rFonts w:eastAsia="Times New Roman"/>
      <w:b/>
      <w:bCs/>
      <w:i/>
      <w:iCs/>
      <w:color w:val="4F81BD"/>
    </w:rPr>
  </w:style>
  <w:style w:type="character" w:customStyle="1" w:styleId="IntenseQuoteChar1">
    <w:name w:val="Intense Quote Char1"/>
    <w:basedOn w:val="DefaultParagraphFont"/>
    <w:uiPriority w:val="30"/>
    <w:rsid w:val="00C56DFA"/>
    <w:rPr>
      <w:b/>
      <w:bCs/>
      <w:i/>
      <w:iCs/>
      <w:color w:val="4F81BD" w:themeColor="accent1"/>
    </w:rPr>
  </w:style>
  <w:style w:type="character" w:styleId="SubtleEmphasis">
    <w:name w:val="Subtle Emphasis"/>
    <w:basedOn w:val="DefaultParagraphFont"/>
    <w:uiPriority w:val="19"/>
    <w:qFormat/>
    <w:rsid w:val="00C56DFA"/>
    <w:rPr>
      <w:i/>
      <w:iCs/>
      <w:color w:val="808080" w:themeColor="text1" w:themeTint="7F"/>
    </w:rPr>
  </w:style>
  <w:style w:type="character" w:styleId="IntenseEmphasis">
    <w:name w:val="Intense Emphasis"/>
    <w:basedOn w:val="DefaultParagraphFont"/>
    <w:uiPriority w:val="21"/>
    <w:qFormat/>
    <w:rsid w:val="00C56DFA"/>
    <w:rPr>
      <w:b/>
      <w:bCs/>
      <w:i/>
      <w:iCs/>
      <w:color w:val="4F81BD" w:themeColor="accent1"/>
    </w:rPr>
  </w:style>
  <w:style w:type="character" w:styleId="SubtleReference">
    <w:name w:val="Subtle Reference"/>
    <w:basedOn w:val="DefaultParagraphFont"/>
    <w:uiPriority w:val="31"/>
    <w:qFormat/>
    <w:rsid w:val="00C56DFA"/>
    <w:rPr>
      <w:smallCaps/>
      <w:color w:val="C0504D" w:themeColor="accent2"/>
      <w:u w:val="single"/>
    </w:rPr>
  </w:style>
  <w:style w:type="character" w:styleId="IntenseReference">
    <w:name w:val="Intense Reference"/>
    <w:basedOn w:val="DefaultParagraphFont"/>
    <w:uiPriority w:val="32"/>
    <w:qFormat/>
    <w:rsid w:val="00C56DFA"/>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11</Pages>
  <Words>4533</Words>
  <Characters>25841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56</cp:revision>
  <dcterms:created xsi:type="dcterms:W3CDTF">2018-02-19T06:00:00Z</dcterms:created>
  <dcterms:modified xsi:type="dcterms:W3CDTF">2018-02-19T19:19:00Z</dcterms:modified>
</cp:coreProperties>
</file>